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B7D21" w14:textId="3AFEB34E" w:rsidR="00E6394B" w:rsidRPr="004827E4" w:rsidRDefault="00E6394B" w:rsidP="004407B1">
      <w:pPr>
        <w:pStyle w:val="CRCoverPage"/>
        <w:tabs>
          <w:tab w:val="right" w:pos="9639"/>
        </w:tabs>
        <w:spacing w:after="0"/>
        <w:rPr>
          <w:b/>
          <w:sz w:val="28"/>
        </w:rPr>
      </w:pPr>
      <w:r w:rsidRPr="004827E4">
        <w:rPr>
          <w:b/>
          <w:sz w:val="28"/>
        </w:rPr>
        <w:t>3GPP TSG-RAN WG2 #1</w:t>
      </w:r>
      <w:r w:rsidR="000B5863">
        <w:rPr>
          <w:b/>
          <w:sz w:val="28"/>
        </w:rPr>
        <w:t>20</w:t>
      </w:r>
      <w:r w:rsidRPr="004827E4">
        <w:rPr>
          <w:b/>
          <w:sz w:val="28"/>
        </w:rPr>
        <w:t xml:space="preserve"> </w:t>
      </w:r>
      <w:r w:rsidRPr="004827E4">
        <w:rPr>
          <w:b/>
          <w:sz w:val="28"/>
        </w:rPr>
        <w:tab/>
      </w:r>
      <w:r w:rsidR="00A13BA9" w:rsidRPr="00A13BA9">
        <w:rPr>
          <w:b/>
          <w:sz w:val="28"/>
        </w:rPr>
        <w:t>R2-2211199</w:t>
      </w:r>
    </w:p>
    <w:p w14:paraId="5A5C11E9" w14:textId="77777777" w:rsidR="00E6394B" w:rsidRPr="004827E4" w:rsidRDefault="000B5863" w:rsidP="00E6394B">
      <w:pPr>
        <w:tabs>
          <w:tab w:val="right" w:pos="9639"/>
        </w:tabs>
        <w:jc w:val="left"/>
        <w:rPr>
          <w:rFonts w:ascii="Arial" w:hAnsi="Arial" w:cs="Arial"/>
          <w:b/>
          <w:sz w:val="28"/>
          <w:lang w:val="en-GB" w:eastAsia="en-US"/>
        </w:rPr>
      </w:pPr>
      <w:r>
        <w:rPr>
          <w:rFonts w:ascii="Arial" w:hAnsi="Arial" w:cs="Arial"/>
          <w:b/>
          <w:sz w:val="28"/>
          <w:lang w:val="en-GB" w:eastAsia="en-US"/>
        </w:rPr>
        <w:t xml:space="preserve">Toulouse, France, </w:t>
      </w:r>
      <w:r w:rsidRPr="004827E4">
        <w:rPr>
          <w:rFonts w:ascii="Arial" w:hAnsi="Arial" w:cs="Arial"/>
          <w:b/>
          <w:sz w:val="28"/>
          <w:lang w:val="en-GB" w:eastAsia="en-US"/>
        </w:rPr>
        <w:t>1</w:t>
      </w:r>
      <w:r>
        <w:rPr>
          <w:rFonts w:ascii="Arial" w:hAnsi="Arial" w:cs="Arial"/>
          <w:b/>
          <w:sz w:val="28"/>
          <w:lang w:val="en-GB" w:eastAsia="en-US"/>
        </w:rPr>
        <w:t>4</w:t>
      </w:r>
      <w:r w:rsidRPr="000B5863">
        <w:rPr>
          <w:rFonts w:ascii="Arial" w:hAnsi="Arial" w:cs="Arial"/>
          <w:b/>
          <w:sz w:val="28"/>
          <w:vertAlign w:val="superscript"/>
          <w:lang w:val="en-GB" w:eastAsia="en-US"/>
        </w:rPr>
        <w:t>th</w:t>
      </w:r>
      <w:r w:rsidRPr="004827E4">
        <w:rPr>
          <w:rFonts w:ascii="Arial" w:hAnsi="Arial" w:cs="Arial"/>
          <w:b/>
          <w:sz w:val="28"/>
          <w:lang w:val="en-GB" w:eastAsia="en-US"/>
        </w:rPr>
        <w:t xml:space="preserve"> </w:t>
      </w:r>
      <w:r w:rsidR="00E6394B" w:rsidRPr="004827E4">
        <w:rPr>
          <w:rFonts w:ascii="Arial" w:hAnsi="Arial" w:cs="Arial"/>
          <w:b/>
          <w:sz w:val="28"/>
          <w:lang w:val="en-GB" w:eastAsia="en-US"/>
        </w:rPr>
        <w:t xml:space="preserve">– </w:t>
      </w:r>
      <w:r w:rsidRPr="004827E4">
        <w:rPr>
          <w:rFonts w:ascii="Arial" w:hAnsi="Arial" w:cs="Arial"/>
          <w:b/>
          <w:sz w:val="28"/>
          <w:lang w:val="en-GB" w:eastAsia="en-US"/>
        </w:rPr>
        <w:t>1</w:t>
      </w:r>
      <w:r>
        <w:rPr>
          <w:rFonts w:ascii="Arial" w:hAnsi="Arial" w:cs="Arial"/>
          <w:b/>
          <w:sz w:val="28"/>
          <w:lang w:val="en-GB" w:eastAsia="en-US"/>
        </w:rPr>
        <w:t>8</w:t>
      </w:r>
      <w:r w:rsidRPr="000B5863">
        <w:rPr>
          <w:rFonts w:ascii="Arial" w:hAnsi="Arial" w:cs="Arial"/>
          <w:b/>
          <w:sz w:val="28"/>
          <w:vertAlign w:val="superscript"/>
          <w:lang w:val="en-GB" w:eastAsia="en-US"/>
        </w:rPr>
        <w:t>th</w:t>
      </w:r>
      <w:r w:rsidRPr="004827E4">
        <w:rPr>
          <w:rFonts w:ascii="Arial" w:hAnsi="Arial" w:cs="Arial"/>
          <w:b/>
          <w:sz w:val="28"/>
          <w:lang w:val="en-GB" w:eastAsia="en-US"/>
        </w:rPr>
        <w:t xml:space="preserve"> </w:t>
      </w:r>
      <w:r>
        <w:rPr>
          <w:rFonts w:ascii="Arial" w:hAnsi="Arial" w:cs="Arial"/>
          <w:b/>
          <w:sz w:val="28"/>
          <w:lang w:val="en-GB" w:eastAsia="en-US"/>
        </w:rPr>
        <w:t>November</w:t>
      </w:r>
      <w:r w:rsidR="00E6394B" w:rsidRPr="004827E4">
        <w:rPr>
          <w:rFonts w:ascii="Arial" w:hAnsi="Arial" w:cs="Arial"/>
          <w:b/>
          <w:sz w:val="28"/>
          <w:lang w:val="en-GB" w:eastAsia="en-US"/>
        </w:rPr>
        <w:t>, 2022</w:t>
      </w:r>
    </w:p>
    <w:p w14:paraId="1927F6F5" w14:textId="77777777" w:rsidR="004D566E" w:rsidRPr="004827E4" w:rsidRDefault="004D566E">
      <w:pPr>
        <w:overflowPunct w:val="0"/>
        <w:autoSpaceDE w:val="0"/>
        <w:autoSpaceDN w:val="0"/>
        <w:adjustRightInd w:val="0"/>
        <w:spacing w:line="300" w:lineRule="auto"/>
        <w:jc w:val="left"/>
        <w:textAlignment w:val="baseline"/>
        <w:rPr>
          <w:rFonts w:ascii="Arial" w:eastAsia="Times New Roman" w:hAnsi="Arial" w:cs="Arial"/>
          <w:b/>
          <w:bCs/>
          <w:kern w:val="0"/>
          <w:sz w:val="24"/>
          <w:szCs w:val="20"/>
          <w:lang w:val="en-GB"/>
        </w:rPr>
      </w:pPr>
    </w:p>
    <w:p w14:paraId="2D39CA48" w14:textId="77777777" w:rsidR="00655031" w:rsidRPr="004827E4"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sidRPr="004827E4">
        <w:rPr>
          <w:rFonts w:ascii="Arial" w:eastAsia="Arial Unicode MS" w:hAnsi="Arial" w:cs="Arial"/>
          <w:b/>
          <w:bCs/>
          <w:kern w:val="0"/>
          <w:sz w:val="24"/>
          <w:szCs w:val="20"/>
          <w:lang w:val="en-GB" w:eastAsia="en-US"/>
        </w:rPr>
        <w:t>Title:</w:t>
      </w:r>
      <w:r w:rsidRPr="004827E4">
        <w:rPr>
          <w:rFonts w:ascii="Arial" w:eastAsia="Arial Unicode MS" w:hAnsi="Arial" w:cs="Arial"/>
          <w:b/>
          <w:bCs/>
          <w:kern w:val="0"/>
          <w:sz w:val="24"/>
          <w:szCs w:val="20"/>
          <w:lang w:val="en-GB"/>
        </w:rPr>
        <w:tab/>
      </w:r>
      <w:r w:rsidRPr="004827E4">
        <w:rPr>
          <w:rFonts w:ascii="Arial" w:eastAsia="Arial Unicode MS" w:hAnsi="Arial" w:cs="Arial"/>
          <w:b/>
          <w:bCs/>
          <w:kern w:val="0"/>
          <w:sz w:val="24"/>
          <w:szCs w:val="20"/>
          <w:lang w:val="en-GB"/>
        </w:rPr>
        <w:tab/>
      </w:r>
      <w:r w:rsidR="00CB519F" w:rsidRPr="00CB519F">
        <w:rPr>
          <w:rFonts w:ascii="Arial" w:eastAsia="Arial Unicode MS" w:hAnsi="Arial" w:cs="Arial"/>
          <w:b/>
          <w:bCs/>
          <w:kern w:val="0"/>
          <w:sz w:val="24"/>
          <w:szCs w:val="20"/>
          <w:lang w:val="en-GB"/>
        </w:rPr>
        <w:t>Way forward for NCR management</w:t>
      </w:r>
    </w:p>
    <w:p w14:paraId="1D11E541" w14:textId="77777777" w:rsidR="00655031" w:rsidRPr="004827E4"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sidRPr="004827E4">
        <w:rPr>
          <w:rFonts w:ascii="Arial" w:eastAsia="Times New Roman" w:hAnsi="Arial" w:cs="Arial"/>
          <w:b/>
          <w:bCs/>
          <w:kern w:val="0"/>
          <w:sz w:val="24"/>
          <w:szCs w:val="20"/>
          <w:lang w:eastAsia="en-US"/>
        </w:rPr>
        <w:t>Source:</w:t>
      </w:r>
      <w:r w:rsidRPr="004827E4">
        <w:rPr>
          <w:rFonts w:ascii="Arial" w:eastAsia="Times New Roman" w:hAnsi="Arial" w:cs="Arial"/>
          <w:b/>
          <w:bCs/>
          <w:kern w:val="0"/>
          <w:sz w:val="24"/>
          <w:szCs w:val="20"/>
          <w:lang w:eastAsia="en-US"/>
        </w:rPr>
        <w:tab/>
      </w:r>
      <w:bookmarkStart w:id="0" w:name="_GoBack"/>
      <w:r w:rsidRPr="004827E4">
        <w:rPr>
          <w:rFonts w:ascii="Arial" w:eastAsia="宋体" w:hAnsi="Arial" w:cs="Arial"/>
          <w:b/>
          <w:kern w:val="0"/>
          <w:sz w:val="24"/>
          <w:szCs w:val="20"/>
        </w:rPr>
        <w:t xml:space="preserve">Huawei, </w:t>
      </w:r>
      <w:proofErr w:type="spellStart"/>
      <w:r w:rsidRPr="004827E4">
        <w:rPr>
          <w:rFonts w:ascii="Arial" w:eastAsia="宋体" w:hAnsi="Arial" w:cs="Arial"/>
          <w:b/>
          <w:kern w:val="0"/>
          <w:sz w:val="24"/>
          <w:szCs w:val="20"/>
        </w:rPr>
        <w:t>HiSilico</w:t>
      </w:r>
      <w:r w:rsidR="007A3F50" w:rsidRPr="004827E4">
        <w:rPr>
          <w:rFonts w:ascii="Arial" w:eastAsia="宋体" w:hAnsi="Arial" w:cs="Arial"/>
          <w:b/>
          <w:kern w:val="0"/>
          <w:sz w:val="24"/>
          <w:szCs w:val="20"/>
        </w:rPr>
        <w:t>n</w:t>
      </w:r>
      <w:bookmarkEnd w:id="0"/>
      <w:proofErr w:type="spellEnd"/>
    </w:p>
    <w:p w14:paraId="5294B1D3" w14:textId="77777777" w:rsidR="004D566E" w:rsidRPr="004827E4" w:rsidRDefault="006B1E72">
      <w:pPr>
        <w:widowControl/>
        <w:tabs>
          <w:tab w:val="left" w:pos="1985"/>
        </w:tabs>
        <w:spacing w:after="120" w:line="300" w:lineRule="auto"/>
        <w:jc w:val="left"/>
        <w:rPr>
          <w:rFonts w:ascii="Arial" w:eastAsia="MS Mincho" w:hAnsi="Arial" w:cs="Arial"/>
          <w:b/>
          <w:bCs/>
          <w:kern w:val="0"/>
          <w:sz w:val="24"/>
          <w:szCs w:val="20"/>
        </w:rPr>
      </w:pPr>
      <w:r w:rsidRPr="004827E4">
        <w:rPr>
          <w:rFonts w:ascii="Arial" w:eastAsia="MS Mincho" w:hAnsi="Arial" w:cs="Arial"/>
          <w:b/>
          <w:bCs/>
          <w:kern w:val="0"/>
          <w:sz w:val="24"/>
          <w:szCs w:val="20"/>
          <w:lang w:eastAsia="en-US"/>
        </w:rPr>
        <w:t>Agenda item:</w:t>
      </w:r>
      <w:r w:rsidRPr="004827E4">
        <w:rPr>
          <w:rFonts w:ascii="Arial" w:eastAsia="MS Mincho" w:hAnsi="Arial" w:cs="Arial"/>
          <w:b/>
          <w:bCs/>
          <w:kern w:val="0"/>
          <w:sz w:val="24"/>
          <w:szCs w:val="20"/>
          <w:lang w:eastAsia="en-US"/>
        </w:rPr>
        <w:tab/>
        <w:t>8.</w:t>
      </w:r>
      <w:r w:rsidR="00014587">
        <w:rPr>
          <w:rFonts w:ascii="Arial" w:eastAsia="MS Mincho" w:hAnsi="Arial" w:cs="Arial"/>
          <w:b/>
          <w:bCs/>
          <w:kern w:val="0"/>
          <w:sz w:val="24"/>
          <w:szCs w:val="20"/>
          <w:lang w:eastAsia="en-US"/>
        </w:rPr>
        <w:t>1</w:t>
      </w:r>
      <w:r w:rsidRPr="004827E4">
        <w:rPr>
          <w:rFonts w:ascii="Arial" w:eastAsia="MS Mincho" w:hAnsi="Arial" w:cs="Arial"/>
          <w:b/>
          <w:bCs/>
          <w:kern w:val="0"/>
          <w:sz w:val="24"/>
          <w:szCs w:val="20"/>
          <w:lang w:eastAsia="en-US"/>
        </w:rPr>
        <w:t>.</w:t>
      </w:r>
      <w:r w:rsidR="00CB519F">
        <w:rPr>
          <w:rFonts w:ascii="Arial" w:eastAsia="MS Mincho" w:hAnsi="Arial" w:cs="Arial"/>
          <w:b/>
          <w:bCs/>
          <w:kern w:val="0"/>
          <w:sz w:val="24"/>
          <w:szCs w:val="20"/>
          <w:lang w:eastAsia="en-US"/>
        </w:rPr>
        <w:t>3</w:t>
      </w:r>
    </w:p>
    <w:p w14:paraId="2D76C2DF" w14:textId="77777777" w:rsidR="004D566E" w:rsidRPr="00B130B7" w:rsidRDefault="006B1E72">
      <w:pPr>
        <w:widowControl/>
        <w:tabs>
          <w:tab w:val="left" w:pos="1985"/>
        </w:tabs>
        <w:spacing w:after="180" w:line="300" w:lineRule="auto"/>
        <w:jc w:val="left"/>
        <w:rPr>
          <w:rFonts w:eastAsia="Times New Roman" w:cs="Times New Roman"/>
          <w:b/>
          <w:bCs/>
          <w:kern w:val="0"/>
          <w:sz w:val="24"/>
          <w:szCs w:val="20"/>
          <w:lang w:val="en-GB" w:eastAsia="en-US"/>
        </w:rPr>
      </w:pPr>
      <w:bookmarkStart w:id="1" w:name="_Hlk506366071"/>
      <w:r w:rsidRPr="004827E4">
        <w:rPr>
          <w:rFonts w:ascii="Arial" w:eastAsia="Times New Roman" w:hAnsi="Arial" w:cs="Arial"/>
          <w:b/>
          <w:bCs/>
          <w:kern w:val="0"/>
          <w:sz w:val="24"/>
          <w:szCs w:val="20"/>
          <w:lang w:val="en-GB" w:eastAsia="en-US"/>
        </w:rPr>
        <w:t>Document for:</w:t>
      </w:r>
      <w:r w:rsidRPr="004827E4">
        <w:rPr>
          <w:rFonts w:ascii="Arial" w:eastAsia="Times New Roman" w:hAnsi="Arial" w:cs="Arial"/>
          <w:b/>
          <w:bCs/>
          <w:kern w:val="0"/>
          <w:sz w:val="24"/>
          <w:szCs w:val="20"/>
          <w:lang w:val="en-GB" w:eastAsia="en-US"/>
        </w:rPr>
        <w:tab/>
        <w:t>Discussion</w:t>
      </w:r>
      <w:bookmarkEnd w:id="1"/>
    </w:p>
    <w:p w14:paraId="401EA8F9" w14:textId="77777777" w:rsidR="004D566E" w:rsidRPr="004827E4" w:rsidRDefault="00D0307D" w:rsidP="001C1CDB">
      <w:pPr>
        <w:pStyle w:val="1"/>
        <w:numPr>
          <w:ilvl w:val="0"/>
          <w:numId w:val="10"/>
        </w:numPr>
        <w:rPr>
          <w:rFonts w:cs="Arial"/>
        </w:rPr>
      </w:pPr>
      <w:r w:rsidRPr="004827E4">
        <w:rPr>
          <w:rFonts w:cs="Arial"/>
          <w:lang w:eastAsia="zh-CN"/>
        </w:rPr>
        <w:t>Introduction</w:t>
      </w:r>
    </w:p>
    <w:p w14:paraId="734528A1" w14:textId="77777777" w:rsidR="00CB519F" w:rsidRPr="00CB519F" w:rsidRDefault="005B2FFB" w:rsidP="005B2FFB">
      <w:pPr>
        <w:widowControl/>
        <w:overflowPunct w:val="0"/>
        <w:autoSpaceDE w:val="0"/>
        <w:autoSpaceDN w:val="0"/>
        <w:adjustRightInd w:val="0"/>
        <w:spacing w:after="120"/>
        <w:textAlignment w:val="baseline"/>
        <w:rPr>
          <w:rFonts w:eastAsia="宋体" w:cs="Times New Roman"/>
          <w:kern w:val="0"/>
          <w:sz w:val="20"/>
          <w:szCs w:val="20"/>
        </w:rPr>
      </w:pPr>
      <w:r>
        <w:rPr>
          <w:rFonts w:eastAsia="宋体" w:cs="Times New Roman"/>
          <w:kern w:val="0"/>
          <w:sz w:val="20"/>
          <w:szCs w:val="20"/>
        </w:rPr>
        <w:t>F</w:t>
      </w:r>
      <w:r w:rsidR="00CB519F" w:rsidRPr="00CB519F">
        <w:rPr>
          <w:rFonts w:eastAsia="宋体" w:cs="Times New Roman"/>
          <w:kern w:val="0"/>
          <w:sz w:val="20"/>
          <w:szCs w:val="20"/>
        </w:rPr>
        <w:t xml:space="preserve">our potential NCR management solutions have been discussed </w:t>
      </w:r>
      <w:r>
        <w:rPr>
          <w:rFonts w:eastAsia="宋体" w:cs="Times New Roman"/>
          <w:kern w:val="0"/>
          <w:sz w:val="20"/>
          <w:szCs w:val="20"/>
        </w:rPr>
        <w:t>and captured</w:t>
      </w:r>
      <w:r w:rsidRPr="00CB519F">
        <w:rPr>
          <w:rFonts w:eastAsia="宋体" w:cs="Times New Roman"/>
          <w:kern w:val="0"/>
          <w:sz w:val="20"/>
          <w:szCs w:val="20"/>
        </w:rPr>
        <w:t xml:space="preserve"> in TR 38.867 </w:t>
      </w:r>
      <w:r w:rsidRPr="00CB519F">
        <w:rPr>
          <w:rFonts w:eastAsia="宋体" w:cs="Times New Roman"/>
          <w:kern w:val="0"/>
          <w:sz w:val="20"/>
          <w:szCs w:val="20"/>
        </w:rPr>
        <w:fldChar w:fldCharType="begin"/>
      </w:r>
      <w:r w:rsidRPr="00CB519F">
        <w:rPr>
          <w:rFonts w:eastAsia="宋体" w:cs="Times New Roman"/>
          <w:kern w:val="0"/>
          <w:sz w:val="20"/>
          <w:szCs w:val="20"/>
        </w:rPr>
        <w:instrText xml:space="preserve"> REF _Ref84866250 \r \h </w:instrText>
      </w:r>
      <w:r w:rsidRPr="00CB519F">
        <w:rPr>
          <w:rFonts w:eastAsia="宋体" w:cs="Times New Roman"/>
          <w:kern w:val="0"/>
          <w:sz w:val="20"/>
          <w:szCs w:val="20"/>
        </w:rPr>
      </w:r>
      <w:r w:rsidRPr="00CB519F">
        <w:rPr>
          <w:rFonts w:eastAsia="宋体" w:cs="Times New Roman"/>
          <w:kern w:val="0"/>
          <w:sz w:val="20"/>
          <w:szCs w:val="20"/>
        </w:rPr>
        <w:fldChar w:fldCharType="separate"/>
      </w:r>
      <w:r>
        <w:rPr>
          <w:rFonts w:eastAsia="宋体" w:cs="Times New Roman"/>
          <w:kern w:val="0"/>
          <w:sz w:val="20"/>
          <w:szCs w:val="20"/>
        </w:rPr>
        <w:t>[1]</w:t>
      </w:r>
      <w:r w:rsidRPr="00CB519F">
        <w:rPr>
          <w:rFonts w:eastAsia="宋体" w:cs="Times New Roman"/>
          <w:kern w:val="0"/>
          <w:sz w:val="20"/>
          <w:szCs w:val="20"/>
        </w:rPr>
        <w:fldChar w:fldCharType="end"/>
      </w:r>
      <w:r>
        <w:rPr>
          <w:rFonts w:eastAsia="宋体" w:cs="Times New Roman"/>
          <w:kern w:val="0"/>
          <w:sz w:val="20"/>
          <w:szCs w:val="20"/>
        </w:rPr>
        <w:t xml:space="preserve"> during </w:t>
      </w:r>
      <w:r w:rsidR="00CB519F" w:rsidRPr="00CB519F">
        <w:rPr>
          <w:rFonts w:eastAsia="宋体" w:cs="Times New Roman"/>
          <w:kern w:val="0"/>
          <w:sz w:val="20"/>
          <w:szCs w:val="20"/>
        </w:rPr>
        <w:t xml:space="preserve">the SI phase. </w:t>
      </w:r>
      <w:r>
        <w:rPr>
          <w:rFonts w:eastAsia="宋体" w:cs="Times New Roman"/>
          <w:kern w:val="0"/>
          <w:sz w:val="20"/>
          <w:szCs w:val="20"/>
        </w:rPr>
        <w:t xml:space="preserve">In the meantime, </w:t>
      </w:r>
      <w:r>
        <w:rPr>
          <w:rFonts w:eastAsia="宋体" w:cs="Times New Roman"/>
          <w:kern w:val="0"/>
          <w:sz w:val="20"/>
          <w:szCs w:val="20"/>
          <w:lang w:val="en-GB"/>
        </w:rPr>
        <w:t>an</w:t>
      </w:r>
      <w:r w:rsidR="00CB519F" w:rsidRPr="00CB519F">
        <w:rPr>
          <w:rFonts w:eastAsia="宋体" w:cs="Times New Roman"/>
          <w:kern w:val="0"/>
          <w:sz w:val="20"/>
          <w:szCs w:val="20"/>
        </w:rPr>
        <w:t xml:space="preserve"> LS </w:t>
      </w:r>
      <w:r>
        <w:rPr>
          <w:rFonts w:eastAsia="宋体" w:cs="Times New Roman"/>
          <w:kern w:val="0"/>
          <w:sz w:val="20"/>
          <w:szCs w:val="20"/>
        </w:rPr>
        <w:t xml:space="preserve">was sent </w:t>
      </w:r>
      <w:r w:rsidR="00CB519F" w:rsidRPr="00CB519F">
        <w:rPr>
          <w:rFonts w:eastAsia="宋体" w:cs="Times New Roman"/>
          <w:kern w:val="0"/>
          <w:sz w:val="20"/>
          <w:szCs w:val="20"/>
        </w:rPr>
        <w:t xml:space="preserve">to SA3 and SA5 </w:t>
      </w:r>
      <w:r>
        <w:rPr>
          <w:rFonts w:eastAsia="宋体" w:cs="Times New Roman"/>
          <w:kern w:val="0"/>
          <w:sz w:val="20"/>
          <w:szCs w:val="20"/>
        </w:rPr>
        <w:t>to ask for confirmation on</w:t>
      </w:r>
      <w:r w:rsidRPr="00CB519F">
        <w:rPr>
          <w:rFonts w:eastAsia="宋体" w:cs="Times New Roman"/>
          <w:kern w:val="0"/>
          <w:sz w:val="20"/>
          <w:szCs w:val="20"/>
        </w:rPr>
        <w:t xml:space="preserve"> </w:t>
      </w:r>
      <w:r w:rsidR="00CB519F" w:rsidRPr="00CB519F">
        <w:rPr>
          <w:rFonts w:eastAsia="宋体" w:cs="Times New Roman"/>
          <w:kern w:val="0"/>
          <w:sz w:val="20"/>
          <w:szCs w:val="20"/>
        </w:rPr>
        <w:t xml:space="preserve">the feasibility of solution 1 and solution 2 </w:t>
      </w:r>
      <w:r w:rsidR="00CB519F" w:rsidRPr="00CB519F">
        <w:rPr>
          <w:rFonts w:eastAsia="宋体" w:cs="Times New Roman"/>
          <w:kern w:val="0"/>
          <w:sz w:val="20"/>
          <w:szCs w:val="20"/>
        </w:rPr>
        <w:fldChar w:fldCharType="begin"/>
      </w:r>
      <w:r w:rsidR="00CB519F" w:rsidRPr="00CB519F">
        <w:rPr>
          <w:rFonts w:eastAsia="宋体" w:cs="Times New Roman"/>
          <w:kern w:val="0"/>
          <w:sz w:val="20"/>
          <w:szCs w:val="20"/>
        </w:rPr>
        <w:instrText xml:space="preserve"> REF _Ref117363466 \r \h </w:instrText>
      </w:r>
      <w:r w:rsidR="00CB519F" w:rsidRPr="00CB519F">
        <w:rPr>
          <w:rFonts w:eastAsia="宋体" w:cs="Times New Roman"/>
          <w:kern w:val="0"/>
          <w:sz w:val="20"/>
          <w:szCs w:val="20"/>
        </w:rPr>
      </w:r>
      <w:r w:rsidR="00CB519F" w:rsidRPr="00CB519F">
        <w:rPr>
          <w:rFonts w:eastAsia="宋体" w:cs="Times New Roman"/>
          <w:kern w:val="0"/>
          <w:sz w:val="20"/>
          <w:szCs w:val="20"/>
        </w:rPr>
        <w:fldChar w:fldCharType="separate"/>
      </w:r>
      <w:r w:rsidR="00CB519F">
        <w:rPr>
          <w:rFonts w:eastAsia="宋体" w:cs="Times New Roman"/>
          <w:kern w:val="0"/>
          <w:sz w:val="20"/>
          <w:szCs w:val="20"/>
        </w:rPr>
        <w:t>[2]</w:t>
      </w:r>
      <w:r w:rsidR="00CB519F" w:rsidRPr="00CB519F">
        <w:rPr>
          <w:rFonts w:eastAsia="宋体" w:cs="Times New Roman"/>
          <w:kern w:val="0"/>
          <w:sz w:val="20"/>
          <w:szCs w:val="20"/>
        </w:rPr>
        <w:fldChar w:fldCharType="end"/>
      </w:r>
      <w:r w:rsidR="00CB519F" w:rsidRPr="00CB519F">
        <w:rPr>
          <w:rFonts w:eastAsia="宋体" w:cs="Times New Roman"/>
          <w:kern w:val="0"/>
          <w:sz w:val="20"/>
          <w:szCs w:val="20"/>
        </w:rPr>
        <w:t xml:space="preserve">. </w:t>
      </w:r>
      <w:r>
        <w:rPr>
          <w:rFonts w:eastAsia="宋体" w:cs="Times New Roman"/>
          <w:kern w:val="0"/>
          <w:sz w:val="20"/>
          <w:szCs w:val="20"/>
        </w:rPr>
        <w:t xml:space="preserve">SA3 discussed the LS and sent the feedback to RAN2/RAN3 in the last meeting. </w:t>
      </w:r>
      <w:r w:rsidR="00CB519F" w:rsidRPr="00CB519F">
        <w:rPr>
          <w:rFonts w:eastAsia="宋体" w:cs="Times New Roman"/>
          <w:kern w:val="0"/>
          <w:sz w:val="20"/>
          <w:szCs w:val="20"/>
        </w:rPr>
        <w:t xml:space="preserve">The </w:t>
      </w:r>
      <w:r>
        <w:rPr>
          <w:rFonts w:eastAsia="宋体" w:cs="Times New Roman"/>
          <w:kern w:val="0"/>
          <w:sz w:val="20"/>
          <w:szCs w:val="20"/>
        </w:rPr>
        <w:t xml:space="preserve">reply </w:t>
      </w:r>
      <w:r w:rsidR="00CB519F" w:rsidRPr="00CB519F">
        <w:rPr>
          <w:rFonts w:eastAsia="宋体" w:cs="Times New Roman"/>
          <w:kern w:val="0"/>
          <w:sz w:val="20"/>
          <w:szCs w:val="20"/>
        </w:rPr>
        <w:t xml:space="preserve">LS from SA3 </w:t>
      </w:r>
      <w:r w:rsidRPr="00CB519F">
        <w:rPr>
          <w:rFonts w:eastAsia="宋体" w:cs="Times New Roman"/>
          <w:kern w:val="0"/>
          <w:sz w:val="20"/>
          <w:szCs w:val="20"/>
        </w:rPr>
        <w:t>provid</w:t>
      </w:r>
      <w:r w:rsidR="00B56D45">
        <w:rPr>
          <w:rFonts w:eastAsia="宋体" w:cs="Times New Roman"/>
          <w:kern w:val="0"/>
          <w:sz w:val="20"/>
          <w:szCs w:val="20"/>
        </w:rPr>
        <w:t>e</w:t>
      </w:r>
      <w:r>
        <w:rPr>
          <w:rFonts w:eastAsia="宋体" w:cs="Times New Roman"/>
          <w:kern w:val="0"/>
          <w:sz w:val="20"/>
          <w:szCs w:val="20"/>
        </w:rPr>
        <w:t>s</w:t>
      </w:r>
      <w:r w:rsidRPr="00CB519F">
        <w:rPr>
          <w:rFonts w:eastAsia="宋体" w:cs="Times New Roman"/>
          <w:kern w:val="0"/>
          <w:sz w:val="20"/>
          <w:szCs w:val="20"/>
        </w:rPr>
        <w:t xml:space="preserve"> </w:t>
      </w:r>
      <w:r w:rsidR="00CB519F" w:rsidRPr="00CB519F">
        <w:rPr>
          <w:rFonts w:eastAsia="宋体" w:cs="Times New Roman"/>
          <w:kern w:val="0"/>
          <w:sz w:val="20"/>
          <w:szCs w:val="20"/>
        </w:rPr>
        <w:t xml:space="preserve">the following views </w:t>
      </w:r>
      <w:r w:rsidR="00CB519F" w:rsidRPr="00CB519F">
        <w:rPr>
          <w:rFonts w:eastAsia="宋体" w:cs="Times New Roman"/>
          <w:kern w:val="0"/>
          <w:sz w:val="20"/>
          <w:szCs w:val="20"/>
        </w:rPr>
        <w:fldChar w:fldCharType="begin"/>
      </w:r>
      <w:r w:rsidR="00CB519F" w:rsidRPr="00CB519F">
        <w:rPr>
          <w:rFonts w:eastAsia="宋体" w:cs="Times New Roman"/>
          <w:kern w:val="0"/>
          <w:sz w:val="20"/>
          <w:szCs w:val="20"/>
        </w:rPr>
        <w:instrText xml:space="preserve"> REF _Ref117765366 \r \h </w:instrText>
      </w:r>
      <w:r w:rsidR="00CB519F" w:rsidRPr="00CB519F">
        <w:rPr>
          <w:rFonts w:eastAsia="宋体" w:cs="Times New Roman"/>
          <w:kern w:val="0"/>
          <w:sz w:val="20"/>
          <w:szCs w:val="20"/>
        </w:rPr>
      </w:r>
      <w:r w:rsidR="00CB519F" w:rsidRPr="00CB519F">
        <w:rPr>
          <w:rFonts w:eastAsia="宋体" w:cs="Times New Roman"/>
          <w:kern w:val="0"/>
          <w:sz w:val="20"/>
          <w:szCs w:val="20"/>
        </w:rPr>
        <w:fldChar w:fldCharType="separate"/>
      </w:r>
      <w:r w:rsidR="00CB519F">
        <w:rPr>
          <w:rFonts w:eastAsia="宋体" w:cs="Times New Roman"/>
          <w:kern w:val="0"/>
          <w:sz w:val="20"/>
          <w:szCs w:val="20"/>
        </w:rPr>
        <w:t>[</w:t>
      </w:r>
      <w:r>
        <w:rPr>
          <w:rFonts w:eastAsia="宋体" w:cs="Times New Roman"/>
          <w:kern w:val="0"/>
          <w:sz w:val="20"/>
          <w:szCs w:val="20"/>
        </w:rPr>
        <w:t>3</w:t>
      </w:r>
      <w:r w:rsidR="00CB519F">
        <w:rPr>
          <w:rFonts w:eastAsia="宋体" w:cs="Times New Roman"/>
          <w:kern w:val="0"/>
          <w:sz w:val="20"/>
          <w:szCs w:val="20"/>
        </w:rPr>
        <w:t>]</w:t>
      </w:r>
      <w:r w:rsidR="00CB519F" w:rsidRPr="00CB519F">
        <w:rPr>
          <w:rFonts w:eastAsia="宋体" w:cs="Times New Roman"/>
          <w:kern w:val="0"/>
          <w:sz w:val="20"/>
          <w:szCs w:val="20"/>
        </w:rPr>
        <w:fldChar w:fldCharType="end"/>
      </w:r>
      <w:r w:rsidR="00CB519F" w:rsidRPr="00CB519F">
        <w:rPr>
          <w:rFonts w:eastAsia="宋体" w:cs="Times New Roman"/>
          <w:kern w:val="0"/>
          <w:sz w:val="20"/>
          <w:szCs w:val="20"/>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8"/>
      </w:tblGrid>
      <w:tr w:rsidR="00CB519F" w:rsidRPr="00CB519F" w14:paraId="1BC5C3BB" w14:textId="77777777" w:rsidTr="00523334">
        <w:tc>
          <w:tcPr>
            <w:tcW w:w="10194" w:type="dxa"/>
            <w:tcBorders>
              <w:top w:val="single" w:sz="4" w:space="0" w:color="auto"/>
              <w:left w:val="single" w:sz="4" w:space="0" w:color="auto"/>
              <w:bottom w:val="single" w:sz="4" w:space="0" w:color="auto"/>
              <w:right w:val="single" w:sz="4" w:space="0" w:color="auto"/>
            </w:tcBorders>
            <w:shd w:val="clear" w:color="auto" w:fill="auto"/>
            <w:hideMark/>
          </w:tcPr>
          <w:p w14:paraId="3F348FF7" w14:textId="77777777" w:rsidR="00CB519F" w:rsidRPr="00CB519F" w:rsidRDefault="00CB519F" w:rsidP="00CB519F">
            <w:pPr>
              <w:widowControl/>
              <w:overflowPunct w:val="0"/>
              <w:autoSpaceDE w:val="0"/>
              <w:autoSpaceDN w:val="0"/>
              <w:adjustRightInd w:val="0"/>
              <w:spacing w:after="180"/>
              <w:jc w:val="left"/>
              <w:rPr>
                <w:rFonts w:eastAsia="Times New Roman" w:cs="Times New Roman"/>
                <w:b/>
                <w:bCs/>
                <w:kern w:val="0"/>
                <w:sz w:val="20"/>
                <w:szCs w:val="20"/>
                <w:lang w:val="en-GB" w:eastAsia="en-US"/>
              </w:rPr>
            </w:pPr>
            <w:r w:rsidRPr="00CB519F">
              <w:rPr>
                <w:rFonts w:eastAsia="Times New Roman" w:cs="Times New Roman"/>
                <w:b/>
                <w:bCs/>
                <w:i/>
                <w:iCs/>
                <w:kern w:val="0"/>
                <w:sz w:val="20"/>
                <w:szCs w:val="20"/>
              </w:rPr>
              <w:t xml:space="preserve">To SA3 </w:t>
            </w:r>
            <w:r w:rsidRPr="00CB519F">
              <w:rPr>
                <w:rFonts w:eastAsia="Times New Roman" w:cs="Times New Roman"/>
                <w:b/>
                <w:bCs/>
                <w:i/>
                <w:iCs/>
                <w:kern w:val="0"/>
                <w:sz w:val="20"/>
                <w:szCs w:val="20"/>
                <w:lang w:val="en-GB" w:eastAsia="en-US"/>
              </w:rPr>
              <w:t xml:space="preserve">Q1a: </w:t>
            </w:r>
            <w:r w:rsidRPr="00CB519F">
              <w:rPr>
                <w:rFonts w:eastAsia="Times New Roman" w:cs="Times New Roman"/>
                <w:b/>
                <w:bCs/>
                <w:i/>
                <w:iCs/>
                <w:kern w:val="0"/>
                <w:sz w:val="20"/>
                <w:szCs w:val="20"/>
              </w:rPr>
              <w:t>I</w:t>
            </w:r>
            <w:proofErr w:type="spellStart"/>
            <w:r w:rsidRPr="00CB519F">
              <w:rPr>
                <w:rFonts w:eastAsia="Times New Roman" w:cs="Times New Roman"/>
                <w:b/>
                <w:bCs/>
                <w:i/>
                <w:iCs/>
                <w:kern w:val="0"/>
                <w:sz w:val="20"/>
                <w:szCs w:val="20"/>
                <w:lang w:val="en-GB" w:eastAsia="en-US"/>
              </w:rPr>
              <w:t>s</w:t>
            </w:r>
            <w:proofErr w:type="spellEnd"/>
            <w:r w:rsidRPr="00CB519F">
              <w:rPr>
                <w:rFonts w:eastAsia="Times New Roman" w:cs="Times New Roman"/>
                <w:b/>
                <w:bCs/>
                <w:i/>
                <w:iCs/>
                <w:kern w:val="0"/>
                <w:sz w:val="20"/>
                <w:szCs w:val="20"/>
                <w:lang w:val="en-GB" w:eastAsia="en-US"/>
              </w:rPr>
              <w:t xml:space="preserve"> there any security issue for solution 2 </w:t>
            </w:r>
            <w:r w:rsidRPr="00CB519F">
              <w:rPr>
                <w:rFonts w:eastAsia="Times New Roman" w:cs="Times New Roman"/>
                <w:b/>
                <w:bCs/>
                <w:i/>
                <w:iCs/>
                <w:kern w:val="0"/>
                <w:sz w:val="20"/>
                <w:szCs w:val="20"/>
              </w:rPr>
              <w:t>which</w:t>
            </w:r>
            <w:r w:rsidRPr="00CB519F">
              <w:rPr>
                <w:rFonts w:eastAsia="Times New Roman" w:cs="Times New Roman"/>
                <w:b/>
                <w:bCs/>
                <w:i/>
                <w:iCs/>
                <w:kern w:val="0"/>
                <w:sz w:val="20"/>
                <w:szCs w:val="20"/>
                <w:lang w:val="en-GB" w:eastAsia="en-US"/>
              </w:rPr>
              <w:t xml:space="preserve"> does not provide </w:t>
            </w:r>
            <w:proofErr w:type="spellStart"/>
            <w:r w:rsidRPr="00CB519F">
              <w:rPr>
                <w:rFonts w:eastAsia="Times New Roman" w:cs="Times New Roman"/>
                <w:b/>
                <w:bCs/>
                <w:i/>
                <w:iCs/>
                <w:kern w:val="0"/>
                <w:sz w:val="20"/>
                <w:szCs w:val="20"/>
                <w:lang w:val="en-GB" w:eastAsia="en-US"/>
              </w:rPr>
              <w:t>Uu</w:t>
            </w:r>
            <w:proofErr w:type="spellEnd"/>
            <w:r w:rsidRPr="00CB519F">
              <w:rPr>
                <w:rFonts w:eastAsia="Times New Roman" w:cs="Times New Roman"/>
                <w:b/>
                <w:bCs/>
                <w:i/>
                <w:iCs/>
                <w:kern w:val="0"/>
                <w:sz w:val="20"/>
                <w:szCs w:val="20"/>
                <w:lang w:val="en-GB" w:eastAsia="en-US"/>
              </w:rPr>
              <w:t xml:space="preserve"> security, </w:t>
            </w:r>
            <w:r w:rsidRPr="00CB519F">
              <w:rPr>
                <w:rFonts w:eastAsia="Times New Roman" w:cs="Times New Roman"/>
                <w:b/>
                <w:bCs/>
                <w:i/>
                <w:iCs/>
                <w:kern w:val="0"/>
                <w:sz w:val="20"/>
                <w:szCs w:val="20"/>
              </w:rPr>
              <w:t xml:space="preserve">non-protected </w:t>
            </w:r>
            <w:r w:rsidRPr="00CB519F">
              <w:rPr>
                <w:rFonts w:eastAsia="Times New Roman" w:cs="Times New Roman"/>
                <w:b/>
                <w:bCs/>
                <w:i/>
                <w:iCs/>
                <w:kern w:val="0"/>
                <w:sz w:val="20"/>
                <w:szCs w:val="20"/>
                <w:lang w:val="en-GB" w:eastAsia="en-US"/>
              </w:rPr>
              <w:t>NCR indication info and the OAM container in Step 5?</w:t>
            </w:r>
          </w:p>
          <w:p w14:paraId="5E83CAB9" w14:textId="77777777" w:rsidR="00CB519F" w:rsidRPr="00CB519F" w:rsidRDefault="00CB519F" w:rsidP="00CB519F">
            <w:pPr>
              <w:widowControl/>
              <w:overflowPunct w:val="0"/>
              <w:autoSpaceDE w:val="0"/>
              <w:autoSpaceDN w:val="0"/>
              <w:adjustRightInd w:val="0"/>
              <w:spacing w:after="180"/>
              <w:jc w:val="left"/>
              <w:rPr>
                <w:rFonts w:eastAsia="宋体" w:cs="Times New Roman"/>
                <w:kern w:val="0"/>
                <w:sz w:val="20"/>
                <w:szCs w:val="20"/>
              </w:rPr>
            </w:pPr>
            <w:r w:rsidRPr="00CB519F">
              <w:rPr>
                <w:rFonts w:eastAsia="宋体" w:cs="Times New Roman"/>
                <w:kern w:val="0"/>
                <w:sz w:val="20"/>
                <w:szCs w:val="20"/>
              </w:rPr>
              <w:t>Answer to RAN3:</w:t>
            </w:r>
          </w:p>
          <w:p w14:paraId="01050CCD" w14:textId="77777777" w:rsidR="00CB519F" w:rsidRPr="00CB519F" w:rsidRDefault="00CB519F" w:rsidP="00CB519F">
            <w:pPr>
              <w:widowControl/>
              <w:overflowPunct w:val="0"/>
              <w:autoSpaceDE w:val="0"/>
              <w:autoSpaceDN w:val="0"/>
              <w:adjustRightInd w:val="0"/>
              <w:spacing w:after="180"/>
              <w:jc w:val="left"/>
              <w:rPr>
                <w:rFonts w:eastAsia="Times New Roman" w:cs="Times New Roman"/>
                <w:bCs/>
                <w:kern w:val="0"/>
                <w:sz w:val="20"/>
                <w:szCs w:val="20"/>
                <w:lang w:val="en-GB" w:eastAsia="en-US"/>
              </w:rPr>
            </w:pPr>
            <w:r w:rsidRPr="00CB519F">
              <w:rPr>
                <w:rFonts w:eastAsia="Times New Roman" w:cs="Times New Roman"/>
                <w:bCs/>
                <w:kern w:val="0"/>
                <w:sz w:val="20"/>
                <w:szCs w:val="20"/>
                <w:lang w:val="en-GB" w:eastAsia="en-US"/>
              </w:rPr>
              <w:t xml:space="preserve">Yes. </w:t>
            </w:r>
            <w:r w:rsidRPr="00CB519F">
              <w:rPr>
                <w:rFonts w:eastAsia="宋体" w:cs="Times New Roman"/>
                <w:kern w:val="0"/>
                <w:sz w:val="20"/>
                <w:szCs w:val="20"/>
              </w:rPr>
              <w:t xml:space="preserve">For solution 2, SA3 believes that this information can be tampered due to the lack of </w:t>
            </w:r>
            <w:proofErr w:type="spellStart"/>
            <w:r w:rsidRPr="00CB519F">
              <w:rPr>
                <w:rFonts w:eastAsia="宋体" w:cs="Times New Roman"/>
                <w:kern w:val="0"/>
                <w:sz w:val="20"/>
                <w:szCs w:val="20"/>
              </w:rPr>
              <w:t>Uu</w:t>
            </w:r>
            <w:proofErr w:type="spellEnd"/>
            <w:r w:rsidRPr="00CB519F">
              <w:rPr>
                <w:rFonts w:eastAsia="宋体" w:cs="Times New Roman"/>
                <w:kern w:val="0"/>
                <w:sz w:val="20"/>
                <w:szCs w:val="20"/>
              </w:rPr>
              <w:t xml:space="preserve"> security. </w:t>
            </w:r>
            <w:r w:rsidRPr="00CB519F">
              <w:rPr>
                <w:rFonts w:eastAsia="Times New Roman" w:cs="Times New Roman"/>
                <w:bCs/>
                <w:kern w:val="0"/>
                <w:sz w:val="20"/>
                <w:szCs w:val="20"/>
                <w:lang w:val="en-GB" w:eastAsia="en-US"/>
              </w:rPr>
              <w:t xml:space="preserve">It exposes the OAM indirectly to attacks over the air interface. </w:t>
            </w:r>
          </w:p>
          <w:p w14:paraId="39C8D609" w14:textId="77777777" w:rsidR="00CB519F" w:rsidRPr="00CB519F" w:rsidRDefault="00CB519F" w:rsidP="00CB519F">
            <w:pPr>
              <w:widowControl/>
              <w:overflowPunct w:val="0"/>
              <w:autoSpaceDE w:val="0"/>
              <w:autoSpaceDN w:val="0"/>
              <w:adjustRightInd w:val="0"/>
              <w:spacing w:after="180"/>
              <w:jc w:val="left"/>
              <w:rPr>
                <w:rFonts w:eastAsia="Times New Roman" w:cs="Times New Roman"/>
                <w:b/>
                <w:bCs/>
                <w:kern w:val="0"/>
                <w:sz w:val="20"/>
                <w:szCs w:val="20"/>
              </w:rPr>
            </w:pPr>
            <w:r w:rsidRPr="00CB519F">
              <w:rPr>
                <w:rFonts w:eastAsia="Times New Roman" w:cs="Times New Roman"/>
                <w:b/>
                <w:bCs/>
                <w:i/>
                <w:iCs/>
                <w:kern w:val="0"/>
                <w:sz w:val="20"/>
                <w:szCs w:val="20"/>
              </w:rPr>
              <w:t xml:space="preserve">To SA3 </w:t>
            </w:r>
            <w:r w:rsidRPr="00CB519F">
              <w:rPr>
                <w:rFonts w:eastAsia="Times New Roman" w:cs="Times New Roman"/>
                <w:b/>
                <w:bCs/>
                <w:i/>
                <w:iCs/>
                <w:kern w:val="0"/>
                <w:sz w:val="20"/>
                <w:szCs w:val="20"/>
                <w:lang w:val="en-GB" w:eastAsia="en-US"/>
              </w:rPr>
              <w:t>Q1b: Does SA3 believe that the NCR needs to be securely validate</w:t>
            </w:r>
            <w:r w:rsidRPr="00CB519F">
              <w:rPr>
                <w:rFonts w:eastAsia="Times New Roman" w:cs="Times New Roman"/>
                <w:b/>
                <w:bCs/>
                <w:i/>
                <w:iCs/>
                <w:kern w:val="0"/>
                <w:sz w:val="20"/>
                <w:szCs w:val="20"/>
              </w:rPr>
              <w:t>d</w:t>
            </w:r>
            <w:r w:rsidRPr="00CB519F">
              <w:rPr>
                <w:rFonts w:eastAsia="Times New Roman" w:cs="Times New Roman"/>
                <w:b/>
                <w:bCs/>
                <w:i/>
                <w:iCs/>
                <w:kern w:val="0"/>
                <w:sz w:val="20"/>
                <w:szCs w:val="20"/>
                <w:lang w:val="en-GB" w:eastAsia="en-US"/>
              </w:rPr>
              <w:t xml:space="preserve">? Any security issue for configuring locally stored information in the </w:t>
            </w:r>
            <w:proofErr w:type="spellStart"/>
            <w:r w:rsidRPr="00CB519F">
              <w:rPr>
                <w:rFonts w:eastAsia="Times New Roman" w:cs="Times New Roman"/>
                <w:b/>
                <w:bCs/>
                <w:i/>
                <w:iCs/>
                <w:kern w:val="0"/>
                <w:sz w:val="20"/>
                <w:szCs w:val="20"/>
              </w:rPr>
              <w:t>gNB</w:t>
            </w:r>
            <w:proofErr w:type="spellEnd"/>
            <w:r w:rsidRPr="00CB519F">
              <w:rPr>
                <w:rFonts w:eastAsia="Times New Roman" w:cs="Times New Roman"/>
                <w:b/>
                <w:bCs/>
                <w:i/>
                <w:iCs/>
                <w:kern w:val="0"/>
                <w:sz w:val="20"/>
                <w:szCs w:val="20"/>
              </w:rPr>
              <w:t xml:space="preserve"> </w:t>
            </w:r>
            <w:r w:rsidRPr="00CB519F">
              <w:rPr>
                <w:rFonts w:eastAsia="Times New Roman" w:cs="Times New Roman"/>
                <w:b/>
                <w:bCs/>
                <w:i/>
                <w:iCs/>
                <w:kern w:val="0"/>
                <w:sz w:val="20"/>
                <w:szCs w:val="20"/>
                <w:lang w:val="en-GB" w:eastAsia="en-US"/>
              </w:rPr>
              <w:t>in Solution 1?</w:t>
            </w:r>
          </w:p>
          <w:p w14:paraId="68C7EEA3" w14:textId="77777777" w:rsidR="00CB519F" w:rsidRPr="00CB519F" w:rsidRDefault="00CB519F" w:rsidP="00CB519F">
            <w:pPr>
              <w:widowControl/>
              <w:overflowPunct w:val="0"/>
              <w:autoSpaceDE w:val="0"/>
              <w:autoSpaceDN w:val="0"/>
              <w:adjustRightInd w:val="0"/>
              <w:spacing w:after="180"/>
              <w:jc w:val="left"/>
              <w:rPr>
                <w:rFonts w:eastAsia="宋体" w:cs="Times New Roman"/>
                <w:kern w:val="0"/>
                <w:sz w:val="20"/>
                <w:szCs w:val="20"/>
              </w:rPr>
            </w:pPr>
            <w:r w:rsidRPr="00CB519F">
              <w:rPr>
                <w:rFonts w:eastAsia="宋体" w:cs="Times New Roman"/>
                <w:kern w:val="0"/>
                <w:sz w:val="20"/>
                <w:szCs w:val="20"/>
              </w:rPr>
              <w:t xml:space="preserve">Answer to RAN3: </w:t>
            </w:r>
          </w:p>
          <w:p w14:paraId="591AC093" w14:textId="77777777" w:rsidR="00CB519F" w:rsidRPr="00CB519F" w:rsidRDefault="00CB519F" w:rsidP="00CB519F">
            <w:pPr>
              <w:widowControl/>
              <w:overflowPunct w:val="0"/>
              <w:autoSpaceDE w:val="0"/>
              <w:autoSpaceDN w:val="0"/>
              <w:adjustRightInd w:val="0"/>
              <w:spacing w:after="180"/>
              <w:jc w:val="left"/>
              <w:rPr>
                <w:rFonts w:eastAsia="宋体" w:cs="Times New Roman"/>
                <w:kern w:val="0"/>
                <w:sz w:val="20"/>
                <w:szCs w:val="20"/>
              </w:rPr>
            </w:pPr>
            <w:r w:rsidRPr="00CB519F">
              <w:rPr>
                <w:rFonts w:eastAsia="宋体" w:cs="Times New Roman"/>
                <w:kern w:val="0"/>
                <w:sz w:val="20"/>
                <w:szCs w:val="20"/>
              </w:rPr>
              <w:t>For the 1</w:t>
            </w:r>
            <w:r w:rsidRPr="00CB519F">
              <w:rPr>
                <w:rFonts w:eastAsia="宋体" w:cs="Times New Roman"/>
                <w:kern w:val="0"/>
                <w:sz w:val="20"/>
                <w:szCs w:val="20"/>
                <w:vertAlign w:val="superscript"/>
              </w:rPr>
              <w:t>st</w:t>
            </w:r>
            <w:r w:rsidRPr="00CB519F">
              <w:rPr>
                <w:rFonts w:eastAsia="宋体" w:cs="Times New Roman"/>
                <w:kern w:val="0"/>
                <w:sz w:val="20"/>
                <w:szCs w:val="20"/>
              </w:rPr>
              <w:t xml:space="preserve"> question in Q1b, </w:t>
            </w:r>
            <w:r w:rsidRPr="00CB519F">
              <w:rPr>
                <w:rFonts w:eastAsia="Times New Roman" w:cs="Times New Roman"/>
                <w:kern w:val="0"/>
                <w:sz w:val="20"/>
                <w:szCs w:val="20"/>
                <w:lang w:eastAsia="en-US"/>
              </w:rPr>
              <w:t xml:space="preserve">SA3 is not clear about what does "validation" mean. </w:t>
            </w:r>
          </w:p>
          <w:p w14:paraId="725AADAD" w14:textId="77777777" w:rsidR="00CB519F" w:rsidRPr="00CB519F" w:rsidRDefault="00CB519F" w:rsidP="00A42F66">
            <w:pPr>
              <w:widowControl/>
              <w:overflowPunct w:val="0"/>
              <w:autoSpaceDE w:val="0"/>
              <w:autoSpaceDN w:val="0"/>
              <w:adjustRightInd w:val="0"/>
              <w:spacing w:after="180"/>
              <w:jc w:val="left"/>
              <w:rPr>
                <w:rFonts w:eastAsia="宋体" w:cs="Times New Roman"/>
                <w:kern w:val="0"/>
                <w:sz w:val="20"/>
                <w:szCs w:val="20"/>
                <w:lang w:val="x-none"/>
              </w:rPr>
            </w:pPr>
            <w:r w:rsidRPr="00CB519F">
              <w:rPr>
                <w:rFonts w:eastAsia="宋体" w:cs="Times New Roman"/>
                <w:kern w:val="0"/>
                <w:sz w:val="20"/>
                <w:szCs w:val="20"/>
              </w:rPr>
              <w:t>For the 2</w:t>
            </w:r>
            <w:r w:rsidRPr="00CB519F">
              <w:rPr>
                <w:rFonts w:eastAsia="宋体" w:cs="Times New Roman"/>
                <w:kern w:val="0"/>
                <w:sz w:val="20"/>
                <w:szCs w:val="20"/>
                <w:vertAlign w:val="superscript"/>
              </w:rPr>
              <w:t>nd</w:t>
            </w:r>
            <w:r w:rsidRPr="00CB519F">
              <w:rPr>
                <w:rFonts w:eastAsia="宋体" w:cs="Times New Roman"/>
                <w:kern w:val="0"/>
                <w:sz w:val="20"/>
                <w:szCs w:val="20"/>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rsidRPr="00CB519F">
              <w:rPr>
                <w:rFonts w:eastAsia="Times New Roman" w:cs="Times New Roman"/>
                <w:kern w:val="0"/>
                <w:sz w:val="20"/>
                <w:szCs w:val="20"/>
                <w:lang w:eastAsia="en-US"/>
              </w:rPr>
              <w:t xml:space="preserve"> </w:t>
            </w:r>
          </w:p>
        </w:tc>
      </w:tr>
    </w:tbl>
    <w:p w14:paraId="0CF29668" w14:textId="77777777" w:rsidR="00CB519F" w:rsidRDefault="00B56D45" w:rsidP="00A42F66">
      <w:pPr>
        <w:widowControl/>
        <w:overflowPunct w:val="0"/>
        <w:autoSpaceDE w:val="0"/>
        <w:autoSpaceDN w:val="0"/>
        <w:adjustRightInd w:val="0"/>
        <w:spacing w:beforeLines="50" w:before="120" w:after="120"/>
        <w:textAlignment w:val="baseline"/>
        <w:rPr>
          <w:rFonts w:eastAsia="宋体" w:cs="Times New Roman"/>
          <w:kern w:val="0"/>
          <w:sz w:val="20"/>
          <w:szCs w:val="20"/>
        </w:rPr>
      </w:pPr>
      <w:r w:rsidRPr="00A42F66">
        <w:rPr>
          <w:rFonts w:eastAsia="宋体" w:cs="Times New Roman" w:hint="eastAsia"/>
          <w:kern w:val="0"/>
          <w:sz w:val="20"/>
          <w:szCs w:val="20"/>
        </w:rPr>
        <w:t>I</w:t>
      </w:r>
      <w:r w:rsidRPr="00A42F66">
        <w:rPr>
          <w:rFonts w:eastAsia="宋体" w:cs="Times New Roman"/>
          <w:kern w:val="0"/>
          <w:sz w:val="20"/>
          <w:szCs w:val="20"/>
        </w:rPr>
        <w:t xml:space="preserve">n the meantime, </w:t>
      </w:r>
      <w:r>
        <w:rPr>
          <w:rFonts w:eastAsia="宋体" w:cs="Times New Roman"/>
          <w:kern w:val="0"/>
          <w:sz w:val="20"/>
          <w:szCs w:val="20"/>
        </w:rPr>
        <w:t>RAN3 discussed NCR management and had the following agreement</w:t>
      </w:r>
      <w:r w:rsidR="00AA3AD7">
        <w:rPr>
          <w:rFonts w:eastAsia="宋体" w:cs="Times New Roman"/>
          <w:kern w:val="0"/>
          <w:sz w:val="20"/>
          <w:szCs w:val="20"/>
        </w:rPr>
        <w:t>s</w:t>
      </w:r>
      <w:r>
        <w:rPr>
          <w:rFonts w:eastAsia="宋体" w:cs="Times New Roman"/>
          <w:kern w:val="0"/>
          <w:sz w:val="20"/>
          <w:szCs w:val="20"/>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8"/>
      </w:tblGrid>
      <w:tr w:rsidR="00B56D45" w:rsidRPr="00CB519F" w14:paraId="122025E0" w14:textId="77777777" w:rsidTr="00523334">
        <w:tc>
          <w:tcPr>
            <w:tcW w:w="10194" w:type="dxa"/>
            <w:tcBorders>
              <w:top w:val="single" w:sz="4" w:space="0" w:color="auto"/>
              <w:left w:val="single" w:sz="4" w:space="0" w:color="auto"/>
              <w:bottom w:val="single" w:sz="4" w:space="0" w:color="auto"/>
              <w:right w:val="single" w:sz="4" w:space="0" w:color="auto"/>
            </w:tcBorders>
            <w:shd w:val="clear" w:color="auto" w:fill="auto"/>
            <w:hideMark/>
          </w:tcPr>
          <w:p w14:paraId="5180D378" w14:textId="77777777" w:rsidR="00B56D45" w:rsidRPr="00A42F66" w:rsidRDefault="00B56D45" w:rsidP="00A42F66">
            <w:pPr>
              <w:widowControl/>
              <w:overflowPunct w:val="0"/>
              <w:autoSpaceDE w:val="0"/>
              <w:autoSpaceDN w:val="0"/>
              <w:adjustRightInd w:val="0"/>
              <w:spacing w:before="120" w:after="120"/>
              <w:jc w:val="left"/>
              <w:textAlignment w:val="baseline"/>
              <w:rPr>
                <w:rFonts w:eastAsia="宋体" w:cs="Times New Roman"/>
                <w:kern w:val="0"/>
                <w:sz w:val="20"/>
                <w:szCs w:val="20"/>
              </w:rPr>
            </w:pPr>
            <w:r w:rsidRPr="00A42F66">
              <w:rPr>
                <w:rFonts w:eastAsia="宋体" w:cs="Times New Roman"/>
                <w:kern w:val="0"/>
                <w:sz w:val="20"/>
                <w:szCs w:val="20"/>
              </w:rPr>
              <w:t xml:space="preserve">The NCR authorization indicator is provided from AMF to </w:t>
            </w:r>
            <w:proofErr w:type="spellStart"/>
            <w:r w:rsidRPr="00A42F66">
              <w:rPr>
                <w:rFonts w:eastAsia="宋体" w:cs="Times New Roman"/>
                <w:kern w:val="0"/>
                <w:sz w:val="20"/>
                <w:szCs w:val="20"/>
              </w:rPr>
              <w:t>gNB</w:t>
            </w:r>
            <w:proofErr w:type="spellEnd"/>
            <w:r w:rsidRPr="00A42F66">
              <w:rPr>
                <w:rFonts w:eastAsia="宋体" w:cs="Times New Roman"/>
                <w:kern w:val="0"/>
                <w:sz w:val="20"/>
                <w:szCs w:val="20"/>
              </w:rPr>
              <w:t xml:space="preserve"> explicitly over the NG interface.</w:t>
            </w:r>
          </w:p>
          <w:p w14:paraId="563D8B91" w14:textId="77777777" w:rsidR="00665CC8" w:rsidRPr="00A42F66" w:rsidRDefault="00665CC8" w:rsidP="00A42F66">
            <w:pPr>
              <w:widowControl/>
              <w:overflowPunct w:val="0"/>
              <w:autoSpaceDE w:val="0"/>
              <w:autoSpaceDN w:val="0"/>
              <w:adjustRightInd w:val="0"/>
              <w:spacing w:before="120" w:after="120"/>
              <w:jc w:val="left"/>
              <w:textAlignment w:val="baseline"/>
              <w:rPr>
                <w:rFonts w:eastAsia="宋体" w:cs="Times New Roman"/>
                <w:kern w:val="0"/>
                <w:sz w:val="20"/>
                <w:szCs w:val="20"/>
              </w:rPr>
            </w:pPr>
            <w:r w:rsidRPr="00665CC8">
              <w:rPr>
                <w:rFonts w:eastAsia="宋体" w:cs="Times New Roman"/>
                <w:kern w:val="0"/>
                <w:sz w:val="20"/>
                <w:szCs w:val="20"/>
              </w:rPr>
              <w:t>The discussion on RAN impact on validation function is pending to SA3 reply LS.</w:t>
            </w:r>
          </w:p>
        </w:tc>
      </w:tr>
    </w:tbl>
    <w:p w14:paraId="7659C0F0" w14:textId="77777777" w:rsidR="00CB519F" w:rsidRPr="00CB519F" w:rsidRDefault="00CB519F" w:rsidP="00A42F66">
      <w:pPr>
        <w:widowControl/>
        <w:overflowPunct w:val="0"/>
        <w:autoSpaceDE w:val="0"/>
        <w:autoSpaceDN w:val="0"/>
        <w:adjustRightInd w:val="0"/>
        <w:spacing w:beforeLines="50" w:before="120" w:after="120"/>
        <w:textAlignment w:val="baseline"/>
      </w:pPr>
      <w:r w:rsidRPr="00CB519F">
        <w:rPr>
          <w:rFonts w:eastAsia="宋体" w:cs="Times New Roman"/>
          <w:kern w:val="0"/>
          <w:sz w:val="20"/>
          <w:szCs w:val="20"/>
        </w:rPr>
        <w:t xml:space="preserve">In this contribution, we will further discuss </w:t>
      </w:r>
      <w:r w:rsidR="00AA3AD7">
        <w:rPr>
          <w:rFonts w:eastAsia="宋体" w:cs="Times New Roman"/>
          <w:kern w:val="0"/>
          <w:sz w:val="20"/>
          <w:szCs w:val="20"/>
        </w:rPr>
        <w:t xml:space="preserve">a </w:t>
      </w:r>
      <w:r w:rsidRPr="00CB519F">
        <w:rPr>
          <w:rFonts w:eastAsia="宋体" w:cs="Times New Roman"/>
          <w:kern w:val="0"/>
          <w:sz w:val="20"/>
          <w:szCs w:val="20"/>
        </w:rPr>
        <w:t>way forward for NCR management</w:t>
      </w:r>
      <w:r w:rsidR="00AA3AD7">
        <w:rPr>
          <w:rFonts w:eastAsia="宋体" w:cs="Times New Roman"/>
          <w:kern w:val="0"/>
          <w:sz w:val="20"/>
          <w:szCs w:val="20"/>
        </w:rPr>
        <w:t xml:space="preserve"> based on the reply LS from SA3 and the progress in RAN3</w:t>
      </w:r>
      <w:r w:rsidRPr="00CB519F">
        <w:rPr>
          <w:rFonts w:eastAsia="宋体" w:cs="Times New Roman"/>
          <w:kern w:val="0"/>
          <w:sz w:val="20"/>
          <w:szCs w:val="20"/>
        </w:rPr>
        <w:t>.</w:t>
      </w:r>
    </w:p>
    <w:p w14:paraId="6C4BAAB9" w14:textId="77777777" w:rsidR="00ED7BC8" w:rsidRPr="004827E4" w:rsidRDefault="003122EC" w:rsidP="001C1CDB">
      <w:pPr>
        <w:pStyle w:val="1"/>
        <w:numPr>
          <w:ilvl w:val="0"/>
          <w:numId w:val="10"/>
        </w:numPr>
        <w:rPr>
          <w:rFonts w:cs="Arial"/>
        </w:rPr>
      </w:pPr>
      <w:r w:rsidRPr="004827E4">
        <w:rPr>
          <w:rFonts w:cs="Arial"/>
        </w:rPr>
        <w:t>Discussion</w:t>
      </w:r>
    </w:p>
    <w:p w14:paraId="2DE17F02" w14:textId="77777777" w:rsidR="005B2FFB" w:rsidRDefault="0098323A" w:rsidP="00CB519F">
      <w:pPr>
        <w:widowControl/>
        <w:overflowPunct w:val="0"/>
        <w:autoSpaceDE w:val="0"/>
        <w:autoSpaceDN w:val="0"/>
        <w:adjustRightInd w:val="0"/>
        <w:spacing w:after="120"/>
        <w:jc w:val="left"/>
        <w:textAlignment w:val="baseline"/>
        <w:rPr>
          <w:rFonts w:eastAsia="宋体" w:cs="Times New Roman"/>
          <w:kern w:val="0"/>
          <w:sz w:val="20"/>
          <w:szCs w:val="20"/>
        </w:rPr>
      </w:pPr>
      <w:r>
        <w:rPr>
          <w:rFonts w:eastAsia="宋体" w:cs="Times New Roman"/>
          <w:kern w:val="0"/>
          <w:sz w:val="20"/>
          <w:szCs w:val="20"/>
        </w:rPr>
        <w:t>T</w:t>
      </w:r>
      <w:r w:rsidR="00AA3AD7">
        <w:rPr>
          <w:rFonts w:eastAsia="宋体" w:cs="Times New Roman"/>
          <w:kern w:val="0"/>
          <w:sz w:val="20"/>
          <w:szCs w:val="20"/>
        </w:rPr>
        <w:t>he four solutions in the TR are summarized as below:</w:t>
      </w:r>
    </w:p>
    <w:p w14:paraId="3ED236AF" w14:textId="77777777" w:rsidR="005B2FFB" w:rsidRPr="00CB519F" w:rsidRDefault="005B2FFB" w:rsidP="005B2FFB">
      <w:pPr>
        <w:widowControl/>
        <w:numPr>
          <w:ilvl w:val="0"/>
          <w:numId w:val="29"/>
        </w:numPr>
        <w:overflowPunct w:val="0"/>
        <w:autoSpaceDE w:val="0"/>
        <w:autoSpaceDN w:val="0"/>
        <w:adjustRightInd w:val="0"/>
        <w:spacing w:after="120"/>
        <w:textAlignment w:val="baseline"/>
        <w:rPr>
          <w:rFonts w:eastAsia="宋体" w:cs="Times New Roman"/>
          <w:kern w:val="0"/>
          <w:sz w:val="20"/>
          <w:szCs w:val="20"/>
          <w:lang w:val="en-GB"/>
        </w:rPr>
      </w:pPr>
      <w:r w:rsidRPr="00CB519F">
        <w:rPr>
          <w:rFonts w:eastAsia="宋体" w:cs="Times New Roman"/>
          <w:kern w:val="0"/>
          <w:sz w:val="20"/>
          <w:szCs w:val="20"/>
          <w:lang w:val="en-GB"/>
        </w:rPr>
        <w:t>Solution 1: The NCR firstly accesses to RAN and CN as a normal UE</w:t>
      </w:r>
      <w:r w:rsidR="00A42F66">
        <w:rPr>
          <w:rFonts w:eastAsia="宋体" w:cs="Times New Roman"/>
          <w:kern w:val="0"/>
          <w:sz w:val="20"/>
          <w:szCs w:val="20"/>
          <w:lang w:val="en-GB"/>
        </w:rPr>
        <w:t>. Then an</w:t>
      </w:r>
      <w:r w:rsidRPr="00CB519F">
        <w:rPr>
          <w:rFonts w:eastAsia="宋体" w:cs="Times New Roman"/>
          <w:kern w:val="0"/>
          <w:sz w:val="20"/>
          <w:szCs w:val="20"/>
          <w:lang w:val="en-GB"/>
        </w:rPr>
        <w:t xml:space="preserve"> NCR dedicated slice is deployed to enable NCR authorization</w:t>
      </w:r>
      <w:r w:rsidR="00A42F66">
        <w:rPr>
          <w:rFonts w:eastAsia="宋体" w:cs="Times New Roman"/>
          <w:kern w:val="0"/>
          <w:sz w:val="20"/>
          <w:szCs w:val="20"/>
          <w:lang w:val="en-GB"/>
        </w:rPr>
        <w:t>. A</w:t>
      </w:r>
      <w:r w:rsidRPr="00CB519F">
        <w:rPr>
          <w:rFonts w:eastAsia="宋体" w:cs="Times New Roman"/>
          <w:kern w:val="0"/>
          <w:sz w:val="20"/>
          <w:szCs w:val="20"/>
          <w:lang w:val="en-GB"/>
        </w:rPr>
        <w:t>nd afterwards</w:t>
      </w:r>
      <w:r w:rsidR="00AA3AD7">
        <w:rPr>
          <w:rFonts w:eastAsia="宋体" w:cs="Times New Roman"/>
          <w:kern w:val="0"/>
          <w:sz w:val="20"/>
          <w:szCs w:val="20"/>
          <w:lang w:val="en-GB"/>
        </w:rPr>
        <w:t>,</w:t>
      </w:r>
      <w:r w:rsidRPr="00CB519F">
        <w:rPr>
          <w:rFonts w:eastAsia="宋体" w:cs="Times New Roman"/>
          <w:kern w:val="0"/>
          <w:sz w:val="20"/>
          <w:szCs w:val="20"/>
          <w:lang w:val="en-GB"/>
        </w:rPr>
        <w:t xml:space="preserve"> </w:t>
      </w:r>
      <w:r w:rsidR="00A42F66">
        <w:rPr>
          <w:rFonts w:eastAsia="宋体" w:cs="Times New Roman"/>
          <w:kern w:val="0"/>
          <w:sz w:val="20"/>
          <w:szCs w:val="20"/>
          <w:lang w:val="en-GB"/>
        </w:rPr>
        <w:t xml:space="preserve">another </w:t>
      </w:r>
      <w:r w:rsidRPr="00CB519F">
        <w:rPr>
          <w:rFonts w:eastAsia="宋体" w:cs="Times New Roman"/>
          <w:kern w:val="0"/>
          <w:sz w:val="20"/>
          <w:szCs w:val="20"/>
          <w:lang w:val="en-GB"/>
        </w:rPr>
        <w:t xml:space="preserve">NCR validation is </w:t>
      </w:r>
      <w:r w:rsidR="00A42F66">
        <w:rPr>
          <w:rFonts w:eastAsia="宋体" w:cs="Times New Roman"/>
          <w:kern w:val="0"/>
          <w:sz w:val="20"/>
          <w:szCs w:val="20"/>
          <w:lang w:val="en-GB"/>
        </w:rPr>
        <w:t>performed</w:t>
      </w:r>
      <w:r w:rsidRPr="00CB519F">
        <w:rPr>
          <w:rFonts w:eastAsia="宋体" w:cs="Times New Roman"/>
          <w:kern w:val="0"/>
          <w:sz w:val="20"/>
          <w:szCs w:val="20"/>
          <w:lang w:val="en-GB"/>
        </w:rPr>
        <w:t xml:space="preserve"> at RAN side.</w:t>
      </w:r>
    </w:p>
    <w:p w14:paraId="2188B1F1" w14:textId="77777777" w:rsidR="005B2FFB" w:rsidRPr="00CB519F" w:rsidRDefault="005B2FFB" w:rsidP="005B2FFB">
      <w:pPr>
        <w:widowControl/>
        <w:numPr>
          <w:ilvl w:val="0"/>
          <w:numId w:val="29"/>
        </w:numPr>
        <w:overflowPunct w:val="0"/>
        <w:autoSpaceDE w:val="0"/>
        <w:autoSpaceDN w:val="0"/>
        <w:adjustRightInd w:val="0"/>
        <w:spacing w:after="120"/>
        <w:textAlignment w:val="baseline"/>
        <w:rPr>
          <w:rFonts w:eastAsia="宋体" w:cs="Times New Roman"/>
          <w:kern w:val="0"/>
          <w:sz w:val="20"/>
          <w:szCs w:val="20"/>
          <w:lang w:val="en-GB"/>
        </w:rPr>
      </w:pPr>
      <w:r w:rsidRPr="00CB519F">
        <w:rPr>
          <w:rFonts w:eastAsia="宋体" w:cs="Times New Roman"/>
          <w:kern w:val="0"/>
          <w:sz w:val="20"/>
          <w:szCs w:val="20"/>
          <w:lang w:val="en-GB"/>
        </w:rPr>
        <w:t>Solution 2: The NCR is identified at RAN side and the authorization/validation are performed by local RAN OAM.</w:t>
      </w:r>
      <w:r w:rsidRPr="00CB519F">
        <w:rPr>
          <w:rFonts w:eastAsia="宋体" w:cs="Times New Roman" w:hint="eastAsia"/>
          <w:kern w:val="0"/>
          <w:sz w:val="20"/>
          <w:szCs w:val="20"/>
        </w:rPr>
        <w:t xml:space="preserve"> CN is absent in this solution</w:t>
      </w:r>
      <w:r w:rsidRPr="00CB519F">
        <w:rPr>
          <w:rFonts w:eastAsia="宋体" w:cs="Times New Roman"/>
          <w:kern w:val="0"/>
          <w:sz w:val="20"/>
          <w:szCs w:val="20"/>
        </w:rPr>
        <w:t>.</w:t>
      </w:r>
    </w:p>
    <w:p w14:paraId="141F2047" w14:textId="77777777" w:rsidR="005B2FFB" w:rsidRPr="00CB519F" w:rsidRDefault="005B2FFB" w:rsidP="005B2FFB">
      <w:pPr>
        <w:widowControl/>
        <w:numPr>
          <w:ilvl w:val="0"/>
          <w:numId w:val="29"/>
        </w:numPr>
        <w:overflowPunct w:val="0"/>
        <w:autoSpaceDE w:val="0"/>
        <w:autoSpaceDN w:val="0"/>
        <w:adjustRightInd w:val="0"/>
        <w:spacing w:after="120"/>
        <w:textAlignment w:val="baseline"/>
        <w:rPr>
          <w:rFonts w:eastAsia="宋体" w:cs="Times New Roman"/>
          <w:kern w:val="0"/>
          <w:sz w:val="20"/>
          <w:szCs w:val="20"/>
          <w:lang w:val="en-GB"/>
        </w:rPr>
      </w:pPr>
      <w:r w:rsidRPr="00CB519F">
        <w:rPr>
          <w:rFonts w:eastAsia="宋体" w:cs="Times New Roman"/>
          <w:kern w:val="0"/>
          <w:sz w:val="20"/>
          <w:szCs w:val="20"/>
          <w:lang w:val="en-GB"/>
        </w:rPr>
        <w:t xml:space="preserve">Solution 3: </w:t>
      </w:r>
      <w:r w:rsidR="00A42F66" w:rsidRPr="00CB519F">
        <w:rPr>
          <w:rFonts w:eastAsia="宋体" w:cs="Times New Roman"/>
          <w:kern w:val="0"/>
          <w:sz w:val="20"/>
          <w:szCs w:val="20"/>
          <w:lang w:val="en-GB"/>
        </w:rPr>
        <w:t>NCR authorization is done at CN side</w:t>
      </w:r>
      <w:r w:rsidR="00A42F66">
        <w:rPr>
          <w:rFonts w:eastAsia="宋体" w:cs="Times New Roman"/>
          <w:kern w:val="0"/>
          <w:sz w:val="20"/>
          <w:szCs w:val="20"/>
          <w:lang w:val="en-GB"/>
        </w:rPr>
        <w:t xml:space="preserve"> </w:t>
      </w:r>
      <w:r w:rsidRPr="00CB519F">
        <w:rPr>
          <w:rFonts w:eastAsia="宋体" w:cs="Times New Roman"/>
          <w:kern w:val="0"/>
          <w:sz w:val="20"/>
          <w:szCs w:val="20"/>
          <w:lang w:val="en-GB"/>
        </w:rPr>
        <w:t>and</w:t>
      </w:r>
      <w:r w:rsidR="00A42F66" w:rsidRPr="00A42F66">
        <w:rPr>
          <w:rFonts w:eastAsia="宋体" w:cs="Times New Roman"/>
          <w:kern w:val="0"/>
          <w:sz w:val="20"/>
          <w:szCs w:val="20"/>
          <w:lang w:val="en-GB"/>
        </w:rPr>
        <w:t xml:space="preserve"> </w:t>
      </w:r>
      <w:r w:rsidR="00A42F66" w:rsidRPr="00CB519F">
        <w:rPr>
          <w:rFonts w:eastAsia="宋体" w:cs="Times New Roman"/>
          <w:kern w:val="0"/>
          <w:sz w:val="20"/>
          <w:szCs w:val="20"/>
          <w:lang w:val="en-GB"/>
        </w:rPr>
        <w:t>NCR identification is done at RAN side</w:t>
      </w:r>
      <w:r w:rsidRPr="00CB519F">
        <w:rPr>
          <w:rFonts w:eastAsia="宋体" w:cs="Times New Roman"/>
          <w:kern w:val="0"/>
          <w:sz w:val="20"/>
          <w:szCs w:val="20"/>
          <w:lang w:val="en-GB"/>
        </w:rPr>
        <w:t>, similar to the handling of IAB-MT.</w:t>
      </w:r>
      <w:r w:rsidR="00A42F66">
        <w:rPr>
          <w:rFonts w:eastAsia="宋体" w:cs="Times New Roman"/>
          <w:kern w:val="0"/>
          <w:sz w:val="20"/>
          <w:szCs w:val="20"/>
          <w:lang w:val="en-GB"/>
        </w:rPr>
        <w:t xml:space="preserve"> </w:t>
      </w:r>
      <w:r w:rsidR="00A42F66" w:rsidRPr="00CB519F">
        <w:rPr>
          <w:rFonts w:eastAsia="宋体" w:cs="Times New Roman"/>
          <w:kern w:val="0"/>
          <w:sz w:val="20"/>
          <w:szCs w:val="20"/>
          <w:lang w:val="en-GB"/>
        </w:rPr>
        <w:t xml:space="preserve">The NCR authorization information is sent from the AMF to the </w:t>
      </w:r>
      <w:proofErr w:type="spellStart"/>
      <w:r w:rsidR="00A42F66" w:rsidRPr="00CB519F">
        <w:rPr>
          <w:rFonts w:eastAsia="宋体" w:cs="Times New Roman"/>
          <w:kern w:val="0"/>
          <w:sz w:val="20"/>
          <w:szCs w:val="20"/>
          <w:lang w:val="en-GB"/>
        </w:rPr>
        <w:t>gNB</w:t>
      </w:r>
      <w:proofErr w:type="spellEnd"/>
      <w:r w:rsidR="00A42F66" w:rsidRPr="00CB519F">
        <w:rPr>
          <w:rFonts w:eastAsia="宋体" w:cs="Times New Roman"/>
          <w:kern w:val="0"/>
          <w:sz w:val="20"/>
          <w:szCs w:val="20"/>
          <w:lang w:val="en-GB"/>
        </w:rPr>
        <w:t>.</w:t>
      </w:r>
    </w:p>
    <w:p w14:paraId="09260057" w14:textId="77777777" w:rsidR="005B2FFB" w:rsidRPr="00CB519F" w:rsidRDefault="005B2FFB" w:rsidP="005B2FFB">
      <w:pPr>
        <w:widowControl/>
        <w:numPr>
          <w:ilvl w:val="0"/>
          <w:numId w:val="29"/>
        </w:numPr>
        <w:overflowPunct w:val="0"/>
        <w:autoSpaceDE w:val="0"/>
        <w:autoSpaceDN w:val="0"/>
        <w:adjustRightInd w:val="0"/>
        <w:spacing w:after="120"/>
        <w:textAlignment w:val="baseline"/>
        <w:rPr>
          <w:rFonts w:eastAsia="宋体" w:cs="Times New Roman"/>
          <w:kern w:val="0"/>
          <w:sz w:val="20"/>
          <w:szCs w:val="20"/>
          <w:lang w:val="en-GB"/>
        </w:rPr>
      </w:pPr>
      <w:r w:rsidRPr="00CB519F">
        <w:rPr>
          <w:rFonts w:eastAsia="宋体" w:cs="Times New Roman"/>
          <w:kern w:val="0"/>
          <w:sz w:val="20"/>
          <w:szCs w:val="20"/>
          <w:lang w:val="en-GB"/>
        </w:rPr>
        <w:t xml:space="preserve">Solution 4: NCR authorization is performed at CN side, and the NCR is identified in the authorization process, e.g., based on the UE subscription. The NCR authorization information is sent from the AMF to the </w:t>
      </w:r>
      <w:proofErr w:type="spellStart"/>
      <w:r w:rsidRPr="00CB519F">
        <w:rPr>
          <w:rFonts w:eastAsia="宋体" w:cs="Times New Roman"/>
          <w:kern w:val="0"/>
          <w:sz w:val="20"/>
          <w:szCs w:val="20"/>
          <w:lang w:val="en-GB"/>
        </w:rPr>
        <w:t>gNB</w:t>
      </w:r>
      <w:proofErr w:type="spellEnd"/>
      <w:r w:rsidRPr="00CB519F">
        <w:rPr>
          <w:rFonts w:eastAsia="宋体" w:cs="Times New Roman"/>
          <w:kern w:val="0"/>
          <w:sz w:val="20"/>
          <w:szCs w:val="20"/>
          <w:lang w:val="en-GB"/>
        </w:rPr>
        <w:t>.</w:t>
      </w:r>
    </w:p>
    <w:p w14:paraId="11E7B418" w14:textId="77777777" w:rsidR="005B2FFB" w:rsidRPr="00A42F66" w:rsidRDefault="005B2FFB" w:rsidP="00CB519F">
      <w:pPr>
        <w:widowControl/>
        <w:overflowPunct w:val="0"/>
        <w:autoSpaceDE w:val="0"/>
        <w:autoSpaceDN w:val="0"/>
        <w:adjustRightInd w:val="0"/>
        <w:spacing w:after="120"/>
        <w:jc w:val="left"/>
        <w:textAlignment w:val="baseline"/>
        <w:rPr>
          <w:rFonts w:eastAsia="宋体" w:cs="Times New Roman"/>
          <w:kern w:val="0"/>
          <w:sz w:val="20"/>
          <w:szCs w:val="20"/>
          <w:lang w:val="en-GB"/>
        </w:rPr>
      </w:pPr>
    </w:p>
    <w:p w14:paraId="00F4AFD3" w14:textId="77777777" w:rsidR="00FB4EB6" w:rsidRDefault="00FB4EB6" w:rsidP="00CB519F">
      <w:pPr>
        <w:widowControl/>
        <w:overflowPunct w:val="0"/>
        <w:autoSpaceDE w:val="0"/>
        <w:autoSpaceDN w:val="0"/>
        <w:adjustRightInd w:val="0"/>
        <w:spacing w:after="120"/>
        <w:jc w:val="left"/>
        <w:textAlignment w:val="baseline"/>
        <w:rPr>
          <w:rFonts w:eastAsia="宋体" w:cs="Times New Roman"/>
          <w:kern w:val="0"/>
          <w:sz w:val="20"/>
          <w:szCs w:val="20"/>
        </w:rPr>
      </w:pPr>
      <w:r w:rsidRPr="00A13BA9">
        <w:rPr>
          <w:rFonts w:eastAsia="宋体" w:cs="Times New Roman"/>
          <w:kern w:val="0"/>
          <w:sz w:val="20"/>
          <w:szCs w:val="20"/>
        </w:rPr>
        <w:lastRenderedPageBreak/>
        <w:t>We will analyze these solutions in the following</w:t>
      </w:r>
      <w:r>
        <w:rPr>
          <w:rFonts w:eastAsia="宋体" w:cs="Times New Roman"/>
          <w:kern w:val="0"/>
          <w:sz w:val="20"/>
          <w:szCs w:val="20"/>
        </w:rPr>
        <w:t>:</w:t>
      </w:r>
    </w:p>
    <w:p w14:paraId="4609E07C" w14:textId="77777777" w:rsidR="00FB4EB6" w:rsidRPr="00A13BA9" w:rsidRDefault="00FB4EB6" w:rsidP="00CB519F">
      <w:pPr>
        <w:widowControl/>
        <w:overflowPunct w:val="0"/>
        <w:autoSpaceDE w:val="0"/>
        <w:autoSpaceDN w:val="0"/>
        <w:adjustRightInd w:val="0"/>
        <w:spacing w:after="120"/>
        <w:jc w:val="left"/>
        <w:textAlignment w:val="baseline"/>
        <w:rPr>
          <w:rFonts w:eastAsia="宋体" w:cs="Times New Roman"/>
          <w:kern w:val="0"/>
          <w:sz w:val="20"/>
          <w:szCs w:val="20"/>
        </w:rPr>
      </w:pPr>
    </w:p>
    <w:p w14:paraId="03F5BCAF" w14:textId="77777777" w:rsidR="00FB4EB6" w:rsidRPr="00A13BA9" w:rsidRDefault="00FB4EB6" w:rsidP="00CB519F">
      <w:pPr>
        <w:widowControl/>
        <w:overflowPunct w:val="0"/>
        <w:autoSpaceDE w:val="0"/>
        <w:autoSpaceDN w:val="0"/>
        <w:adjustRightInd w:val="0"/>
        <w:spacing w:after="120"/>
        <w:jc w:val="left"/>
        <w:textAlignment w:val="baseline"/>
        <w:rPr>
          <w:rFonts w:eastAsia="宋体" w:cs="Times New Roman"/>
          <w:b/>
          <w:kern w:val="0"/>
          <w:sz w:val="20"/>
          <w:szCs w:val="20"/>
          <w:u w:val="single"/>
        </w:rPr>
      </w:pPr>
      <w:r w:rsidRPr="00A13BA9">
        <w:rPr>
          <w:rFonts w:eastAsia="宋体" w:cs="Times New Roman"/>
          <w:b/>
          <w:kern w:val="0"/>
          <w:sz w:val="20"/>
          <w:szCs w:val="20"/>
          <w:u w:val="single"/>
        </w:rPr>
        <w:t>Solution 2</w:t>
      </w:r>
    </w:p>
    <w:p w14:paraId="05543708" w14:textId="56A6F7BC" w:rsidR="00CB519F" w:rsidRPr="00CB519F" w:rsidRDefault="00CB519F" w:rsidP="00CB519F">
      <w:pPr>
        <w:widowControl/>
        <w:overflowPunct w:val="0"/>
        <w:autoSpaceDE w:val="0"/>
        <w:autoSpaceDN w:val="0"/>
        <w:adjustRightInd w:val="0"/>
        <w:spacing w:after="120"/>
        <w:jc w:val="left"/>
        <w:textAlignment w:val="baseline"/>
        <w:rPr>
          <w:rFonts w:eastAsia="宋体" w:cs="Times New Roman"/>
          <w:kern w:val="0"/>
          <w:sz w:val="20"/>
          <w:szCs w:val="20"/>
        </w:rPr>
      </w:pPr>
      <w:r w:rsidRPr="00CB519F">
        <w:rPr>
          <w:rFonts w:eastAsia="宋体" w:cs="Times New Roman" w:hint="eastAsia"/>
          <w:kern w:val="0"/>
          <w:sz w:val="20"/>
          <w:szCs w:val="20"/>
        </w:rPr>
        <w:t>A</w:t>
      </w:r>
      <w:r w:rsidRPr="00CB519F">
        <w:rPr>
          <w:rFonts w:eastAsia="宋体" w:cs="Times New Roman"/>
          <w:kern w:val="0"/>
          <w:sz w:val="20"/>
          <w:szCs w:val="20"/>
        </w:rPr>
        <w:t xml:space="preserve">ccording to the LS feedback from SA3, </w:t>
      </w:r>
      <w:r w:rsidR="0098323A">
        <w:rPr>
          <w:rFonts w:eastAsia="宋体" w:cs="Times New Roman"/>
          <w:kern w:val="0"/>
          <w:sz w:val="20"/>
          <w:szCs w:val="20"/>
        </w:rPr>
        <w:t xml:space="preserve">there is a </w:t>
      </w:r>
      <w:r w:rsidRPr="00CB519F">
        <w:rPr>
          <w:rFonts w:eastAsia="宋体" w:cs="Times New Roman"/>
          <w:kern w:val="0"/>
          <w:sz w:val="20"/>
          <w:szCs w:val="20"/>
        </w:rPr>
        <w:t>security concern</w:t>
      </w:r>
      <w:r w:rsidR="0098323A">
        <w:rPr>
          <w:rFonts w:eastAsia="宋体" w:cs="Times New Roman"/>
          <w:kern w:val="0"/>
          <w:sz w:val="20"/>
          <w:szCs w:val="20"/>
        </w:rPr>
        <w:t xml:space="preserve"> on </w:t>
      </w:r>
      <w:r w:rsidR="0098323A" w:rsidRPr="00CB519F">
        <w:rPr>
          <w:rFonts w:eastAsia="宋体" w:cs="Times New Roman"/>
          <w:kern w:val="0"/>
          <w:sz w:val="20"/>
          <w:szCs w:val="20"/>
        </w:rPr>
        <w:t>solution 2</w:t>
      </w:r>
      <w:r w:rsidRPr="00CB519F">
        <w:rPr>
          <w:rFonts w:eastAsia="宋体" w:cs="Times New Roman"/>
          <w:kern w:val="0"/>
          <w:sz w:val="20"/>
          <w:szCs w:val="20"/>
        </w:rPr>
        <w:t xml:space="preserve"> </w:t>
      </w:r>
      <w:r w:rsidR="0098323A">
        <w:rPr>
          <w:rFonts w:eastAsia="宋体" w:cs="Times New Roman"/>
          <w:kern w:val="0"/>
          <w:sz w:val="20"/>
          <w:szCs w:val="20"/>
        </w:rPr>
        <w:t xml:space="preserve">that the </w:t>
      </w:r>
      <w:r w:rsidR="0098323A" w:rsidRPr="0098323A">
        <w:rPr>
          <w:rFonts w:eastAsia="宋体" w:cs="Times New Roman"/>
          <w:kern w:val="0"/>
          <w:sz w:val="20"/>
          <w:szCs w:val="20"/>
        </w:rPr>
        <w:t xml:space="preserve">non-protected NCR indication info and the OAM container </w:t>
      </w:r>
      <w:r w:rsidR="0098323A">
        <w:rPr>
          <w:rFonts w:eastAsia="宋体" w:cs="Times New Roman"/>
          <w:kern w:val="0"/>
          <w:sz w:val="20"/>
          <w:szCs w:val="20"/>
        </w:rPr>
        <w:t>is vulnerable to attack. What’s worse, it</w:t>
      </w:r>
      <w:r w:rsidR="0098323A" w:rsidRPr="0098323A">
        <w:rPr>
          <w:rFonts w:eastAsia="Times New Roman" w:cs="Times New Roman"/>
          <w:bCs/>
          <w:kern w:val="0"/>
          <w:sz w:val="20"/>
          <w:szCs w:val="20"/>
          <w:lang w:val="en-GB" w:eastAsia="en-US"/>
        </w:rPr>
        <w:t xml:space="preserve"> </w:t>
      </w:r>
      <w:r w:rsidR="0098323A" w:rsidRPr="00CB519F">
        <w:rPr>
          <w:rFonts w:eastAsia="Times New Roman" w:cs="Times New Roman"/>
          <w:bCs/>
          <w:kern w:val="0"/>
          <w:sz w:val="20"/>
          <w:szCs w:val="20"/>
          <w:lang w:val="en-GB" w:eastAsia="en-US"/>
        </w:rPr>
        <w:t>exposes the OAM indirectly to attacks over the air interface</w:t>
      </w:r>
      <w:r w:rsidR="0098323A">
        <w:rPr>
          <w:rFonts w:eastAsia="Times New Roman" w:cs="Times New Roman"/>
          <w:bCs/>
          <w:kern w:val="0"/>
          <w:sz w:val="20"/>
          <w:szCs w:val="20"/>
          <w:lang w:val="en-GB" w:eastAsia="en-US"/>
        </w:rPr>
        <w:t>.</w:t>
      </w:r>
      <w:r w:rsidR="0098323A">
        <w:rPr>
          <w:rFonts w:eastAsia="宋体" w:cs="Times New Roman"/>
          <w:kern w:val="0"/>
          <w:sz w:val="20"/>
          <w:szCs w:val="20"/>
        </w:rPr>
        <w:t xml:space="preserve"> Besides, according to the RAN3 agreement, t</w:t>
      </w:r>
      <w:r w:rsidR="0098323A" w:rsidRPr="0098323A">
        <w:rPr>
          <w:rFonts w:eastAsia="宋体" w:cs="Times New Roman"/>
          <w:kern w:val="0"/>
          <w:sz w:val="20"/>
          <w:szCs w:val="20"/>
        </w:rPr>
        <w:t xml:space="preserve">he NCR authorization indicator is provided from AMF to </w:t>
      </w:r>
      <w:proofErr w:type="spellStart"/>
      <w:r w:rsidR="0098323A" w:rsidRPr="0098323A">
        <w:rPr>
          <w:rFonts w:eastAsia="宋体" w:cs="Times New Roman"/>
          <w:kern w:val="0"/>
          <w:sz w:val="20"/>
          <w:szCs w:val="20"/>
        </w:rPr>
        <w:t>gNB</w:t>
      </w:r>
      <w:proofErr w:type="spellEnd"/>
      <w:r w:rsidR="0098323A" w:rsidRPr="0098323A">
        <w:rPr>
          <w:rFonts w:eastAsia="宋体" w:cs="Times New Roman"/>
          <w:kern w:val="0"/>
          <w:sz w:val="20"/>
          <w:szCs w:val="20"/>
        </w:rPr>
        <w:t xml:space="preserve"> explicitly over the NG interface</w:t>
      </w:r>
      <w:r w:rsidR="0098323A">
        <w:rPr>
          <w:rFonts w:eastAsia="宋体" w:cs="Times New Roman"/>
          <w:kern w:val="0"/>
          <w:sz w:val="20"/>
          <w:szCs w:val="20"/>
        </w:rPr>
        <w:t xml:space="preserve">, which means the authorization is performed by CN. Considering these </w:t>
      </w:r>
      <w:r w:rsidR="00BC2B59">
        <w:rPr>
          <w:rFonts w:eastAsia="宋体" w:cs="Times New Roman"/>
          <w:kern w:val="0"/>
          <w:sz w:val="20"/>
          <w:szCs w:val="20"/>
        </w:rPr>
        <w:t>aspects</w:t>
      </w:r>
      <w:r w:rsidR="0098323A">
        <w:rPr>
          <w:rFonts w:eastAsia="宋体" w:cs="Times New Roman"/>
          <w:kern w:val="0"/>
          <w:sz w:val="20"/>
          <w:szCs w:val="20"/>
        </w:rPr>
        <w:t>, we propose to exclude Solution 2</w:t>
      </w:r>
      <w:r w:rsidR="00BC2B59">
        <w:rPr>
          <w:rFonts w:eastAsia="宋体" w:cs="Times New Roman"/>
          <w:kern w:val="0"/>
          <w:sz w:val="20"/>
          <w:szCs w:val="20"/>
        </w:rPr>
        <w:t xml:space="preserve"> for NCR management</w:t>
      </w:r>
      <w:r w:rsidR="0098323A">
        <w:rPr>
          <w:rFonts w:eastAsia="宋体" w:cs="Times New Roman"/>
          <w:kern w:val="0"/>
          <w:sz w:val="20"/>
          <w:szCs w:val="20"/>
        </w:rPr>
        <w:t>.</w:t>
      </w:r>
    </w:p>
    <w:p w14:paraId="0ACFDCE4" w14:textId="298933BC" w:rsidR="00CB519F" w:rsidRPr="00CB519F" w:rsidRDefault="00CB519F" w:rsidP="00CB519F">
      <w:pPr>
        <w:widowControl/>
        <w:overflowPunct w:val="0"/>
        <w:autoSpaceDE w:val="0"/>
        <w:autoSpaceDN w:val="0"/>
        <w:adjustRightInd w:val="0"/>
        <w:spacing w:after="120"/>
        <w:textAlignment w:val="baseline"/>
        <w:rPr>
          <w:rFonts w:eastAsia="宋体" w:cs="Times New Roman"/>
          <w:b/>
          <w:kern w:val="0"/>
          <w:sz w:val="20"/>
          <w:szCs w:val="20"/>
        </w:rPr>
      </w:pPr>
      <w:r w:rsidRPr="00CB519F">
        <w:rPr>
          <w:rFonts w:eastAsia="宋体" w:cs="Times New Roman"/>
          <w:b/>
          <w:kern w:val="0"/>
          <w:sz w:val="20"/>
          <w:szCs w:val="20"/>
        </w:rPr>
        <w:t xml:space="preserve">Proposal 1: </w:t>
      </w:r>
      <w:r w:rsidR="0098323A">
        <w:rPr>
          <w:rFonts w:eastAsia="宋体" w:cs="Times New Roman"/>
          <w:b/>
          <w:kern w:val="0"/>
          <w:sz w:val="20"/>
          <w:szCs w:val="20"/>
        </w:rPr>
        <w:t xml:space="preserve">For </w:t>
      </w:r>
      <w:r w:rsidRPr="00CB519F">
        <w:rPr>
          <w:rFonts w:eastAsia="宋体" w:cs="Times New Roman"/>
          <w:b/>
          <w:kern w:val="0"/>
          <w:sz w:val="20"/>
          <w:szCs w:val="20"/>
        </w:rPr>
        <w:t>NCR management</w:t>
      </w:r>
      <w:r w:rsidR="0098323A">
        <w:rPr>
          <w:rFonts w:eastAsia="宋体" w:cs="Times New Roman"/>
          <w:b/>
          <w:kern w:val="0"/>
          <w:sz w:val="20"/>
          <w:szCs w:val="20"/>
        </w:rPr>
        <w:t xml:space="preserve">, </w:t>
      </w:r>
      <w:r w:rsidR="0098323A" w:rsidRPr="00CB519F">
        <w:rPr>
          <w:rFonts w:eastAsia="宋体" w:cs="Times New Roman"/>
          <w:b/>
          <w:kern w:val="0"/>
          <w:sz w:val="20"/>
          <w:szCs w:val="20"/>
        </w:rPr>
        <w:t>Solution 2 in</w:t>
      </w:r>
      <w:r w:rsidR="0098323A">
        <w:rPr>
          <w:rFonts w:eastAsia="宋体" w:cs="Times New Roman"/>
          <w:b/>
          <w:kern w:val="0"/>
          <w:sz w:val="20"/>
          <w:szCs w:val="20"/>
        </w:rPr>
        <w:t xml:space="preserve"> TR38.867</w:t>
      </w:r>
      <w:r w:rsidRPr="00CB519F">
        <w:rPr>
          <w:rFonts w:eastAsia="宋体" w:cs="Times New Roman"/>
          <w:b/>
          <w:kern w:val="0"/>
          <w:sz w:val="20"/>
          <w:szCs w:val="20"/>
        </w:rPr>
        <w:t xml:space="preserve"> </w:t>
      </w:r>
      <w:r w:rsidR="0098323A">
        <w:rPr>
          <w:rFonts w:eastAsia="宋体" w:cs="Times New Roman"/>
          <w:b/>
          <w:kern w:val="0"/>
          <w:sz w:val="20"/>
          <w:szCs w:val="20"/>
        </w:rPr>
        <w:t>is</w:t>
      </w:r>
      <w:r w:rsidRPr="00CB519F">
        <w:rPr>
          <w:rFonts w:eastAsia="宋体" w:cs="Times New Roman"/>
          <w:b/>
          <w:kern w:val="0"/>
          <w:sz w:val="20"/>
          <w:szCs w:val="20"/>
        </w:rPr>
        <w:t xml:space="preserve"> excluded.</w:t>
      </w:r>
    </w:p>
    <w:p w14:paraId="6359C608" w14:textId="77777777" w:rsidR="00FB4EB6" w:rsidRDefault="00FB4EB6" w:rsidP="00FB4EB6">
      <w:pPr>
        <w:widowControl/>
        <w:overflowPunct w:val="0"/>
        <w:autoSpaceDE w:val="0"/>
        <w:autoSpaceDN w:val="0"/>
        <w:adjustRightInd w:val="0"/>
        <w:spacing w:after="120"/>
        <w:jc w:val="left"/>
        <w:textAlignment w:val="baseline"/>
        <w:rPr>
          <w:rFonts w:eastAsia="宋体" w:cs="Times New Roman"/>
          <w:b/>
          <w:kern w:val="0"/>
          <w:sz w:val="20"/>
          <w:szCs w:val="20"/>
          <w:u w:val="single"/>
        </w:rPr>
      </w:pPr>
    </w:p>
    <w:p w14:paraId="060F0B62" w14:textId="77777777" w:rsidR="00FB4EB6" w:rsidRPr="00A13BA9" w:rsidRDefault="00FB4EB6" w:rsidP="002D3AB8">
      <w:pPr>
        <w:widowControl/>
        <w:overflowPunct w:val="0"/>
        <w:autoSpaceDE w:val="0"/>
        <w:autoSpaceDN w:val="0"/>
        <w:adjustRightInd w:val="0"/>
        <w:spacing w:after="120"/>
        <w:jc w:val="left"/>
        <w:textAlignment w:val="baseline"/>
        <w:rPr>
          <w:rFonts w:eastAsia="宋体" w:cs="Times New Roman"/>
          <w:b/>
          <w:kern w:val="0"/>
          <w:sz w:val="20"/>
          <w:szCs w:val="20"/>
          <w:u w:val="single"/>
        </w:rPr>
      </w:pPr>
      <w:r w:rsidRPr="00EB601F">
        <w:rPr>
          <w:rFonts w:eastAsia="宋体" w:cs="Times New Roman" w:hint="eastAsia"/>
          <w:b/>
          <w:kern w:val="0"/>
          <w:sz w:val="20"/>
          <w:szCs w:val="20"/>
          <w:u w:val="single"/>
        </w:rPr>
        <w:t>S</w:t>
      </w:r>
      <w:r w:rsidRPr="00EB601F">
        <w:rPr>
          <w:rFonts w:eastAsia="宋体" w:cs="Times New Roman"/>
          <w:b/>
          <w:kern w:val="0"/>
          <w:sz w:val="20"/>
          <w:szCs w:val="20"/>
          <w:u w:val="single"/>
        </w:rPr>
        <w:t xml:space="preserve">olution </w:t>
      </w:r>
      <w:r>
        <w:rPr>
          <w:rFonts w:eastAsia="宋体" w:cs="Times New Roman"/>
          <w:b/>
          <w:kern w:val="0"/>
          <w:sz w:val="20"/>
          <w:szCs w:val="20"/>
          <w:u w:val="single"/>
        </w:rPr>
        <w:t>1</w:t>
      </w:r>
    </w:p>
    <w:p w14:paraId="0A34665A" w14:textId="0F928B31" w:rsidR="00523334" w:rsidRDefault="00BC2B59" w:rsidP="00A13BA9">
      <w:pPr>
        <w:widowControl/>
        <w:overflowPunct w:val="0"/>
        <w:autoSpaceDE w:val="0"/>
        <w:autoSpaceDN w:val="0"/>
        <w:adjustRightInd w:val="0"/>
        <w:spacing w:beforeLines="100" w:before="240" w:after="120"/>
        <w:jc w:val="left"/>
        <w:textAlignment w:val="baseline"/>
        <w:rPr>
          <w:rFonts w:eastAsia="宋体" w:cs="Times New Roman"/>
          <w:kern w:val="0"/>
          <w:sz w:val="20"/>
          <w:szCs w:val="20"/>
        </w:rPr>
      </w:pPr>
      <w:r>
        <w:rPr>
          <w:rFonts w:eastAsia="宋体" w:cs="Times New Roman"/>
          <w:kern w:val="0"/>
          <w:sz w:val="20"/>
          <w:szCs w:val="20"/>
        </w:rPr>
        <w:t>F</w:t>
      </w:r>
      <w:r w:rsidR="00CB519F" w:rsidRPr="00CB519F">
        <w:rPr>
          <w:rFonts w:eastAsia="宋体" w:cs="Times New Roman"/>
          <w:kern w:val="0"/>
          <w:sz w:val="20"/>
          <w:szCs w:val="20"/>
        </w:rPr>
        <w:t xml:space="preserve">or solution 1, </w:t>
      </w:r>
      <w:r>
        <w:rPr>
          <w:rFonts w:eastAsia="宋体" w:cs="Times New Roman"/>
          <w:kern w:val="0"/>
          <w:sz w:val="20"/>
          <w:szCs w:val="20"/>
        </w:rPr>
        <w:t xml:space="preserve">the authorization is performed based on the specific slice information for NCR. </w:t>
      </w:r>
      <w:r w:rsidR="00523334">
        <w:rPr>
          <w:rFonts w:eastAsia="宋体" w:cs="Times New Roman"/>
          <w:kern w:val="0"/>
          <w:sz w:val="20"/>
          <w:szCs w:val="20"/>
        </w:rPr>
        <w:t>After authorizing</w:t>
      </w:r>
      <w:r w:rsidRPr="00BC2B59">
        <w:rPr>
          <w:rFonts w:eastAsia="宋体" w:cs="Times New Roman"/>
          <w:kern w:val="0"/>
          <w:sz w:val="20"/>
          <w:szCs w:val="20"/>
        </w:rPr>
        <w:t xml:space="preserve"> the NCR, the CN provides dedicated Allowed NSSAI to the </w:t>
      </w:r>
      <w:proofErr w:type="spellStart"/>
      <w:r w:rsidRPr="00BC2B59">
        <w:rPr>
          <w:rFonts w:eastAsia="宋体" w:cs="Times New Roman"/>
          <w:kern w:val="0"/>
          <w:sz w:val="20"/>
          <w:szCs w:val="20"/>
        </w:rPr>
        <w:t>gNB</w:t>
      </w:r>
      <w:proofErr w:type="spellEnd"/>
      <w:r w:rsidRPr="00BC2B59">
        <w:rPr>
          <w:rFonts w:eastAsia="宋体" w:cs="Times New Roman"/>
          <w:kern w:val="0"/>
          <w:sz w:val="20"/>
          <w:szCs w:val="20"/>
        </w:rPr>
        <w:t>.</w:t>
      </w:r>
      <w:r>
        <w:rPr>
          <w:rFonts w:eastAsia="宋体" w:cs="Times New Roman"/>
          <w:kern w:val="0"/>
          <w:sz w:val="20"/>
          <w:szCs w:val="20"/>
        </w:rPr>
        <w:t xml:space="preserve"> In legacy, </w:t>
      </w:r>
      <w:r w:rsidR="00523334" w:rsidRPr="00523334">
        <w:rPr>
          <w:rFonts w:eastAsia="宋体" w:cs="Times New Roman"/>
          <w:kern w:val="0"/>
          <w:sz w:val="20"/>
          <w:szCs w:val="20"/>
        </w:rPr>
        <w:t>Network Slicing is a concept to allow differentiated treatment dependi</w:t>
      </w:r>
      <w:r w:rsidR="00523334">
        <w:rPr>
          <w:rFonts w:eastAsia="宋体" w:cs="Times New Roman"/>
          <w:kern w:val="0"/>
          <w:sz w:val="20"/>
          <w:szCs w:val="20"/>
        </w:rPr>
        <w:t>ng on each of the customer requirements</w:t>
      </w:r>
      <w:r w:rsidR="00523334" w:rsidRPr="00523334">
        <w:rPr>
          <w:rFonts w:eastAsia="宋体" w:cs="Times New Roman"/>
          <w:kern w:val="0"/>
          <w:sz w:val="20"/>
          <w:szCs w:val="20"/>
        </w:rPr>
        <w:t>.</w:t>
      </w:r>
      <w:r w:rsidR="00523334">
        <w:rPr>
          <w:rFonts w:eastAsia="宋体" w:cs="Times New Roman"/>
          <w:kern w:val="0"/>
          <w:sz w:val="20"/>
          <w:szCs w:val="20"/>
        </w:rPr>
        <w:t xml:space="preserve"> It is not a specific mechanism for authorization. It is not fully trustable to rely on slicing to perform NCR authorization. In addition, even if this works, it requires the deployment of slicing feature which comes with a cost and may not always be possible. </w:t>
      </w:r>
    </w:p>
    <w:p w14:paraId="17474392" w14:textId="77777777" w:rsidR="00BC2B59" w:rsidRDefault="00523334" w:rsidP="00A13BA9">
      <w:pPr>
        <w:widowControl/>
        <w:overflowPunct w:val="0"/>
        <w:autoSpaceDE w:val="0"/>
        <w:autoSpaceDN w:val="0"/>
        <w:adjustRightInd w:val="0"/>
        <w:spacing w:after="120"/>
        <w:textAlignment w:val="baseline"/>
        <w:rPr>
          <w:rFonts w:eastAsia="宋体" w:cs="Times New Roman"/>
          <w:b/>
          <w:kern w:val="0"/>
          <w:sz w:val="20"/>
          <w:szCs w:val="20"/>
        </w:rPr>
      </w:pPr>
      <w:r w:rsidRPr="00A13BA9">
        <w:rPr>
          <w:rFonts w:eastAsia="宋体" w:cs="Times New Roman"/>
          <w:b/>
          <w:kern w:val="0"/>
          <w:sz w:val="20"/>
          <w:szCs w:val="20"/>
        </w:rPr>
        <w:t>Observation</w:t>
      </w:r>
      <w:r w:rsidR="00561E8D">
        <w:rPr>
          <w:rFonts w:eastAsia="宋体" w:cs="Times New Roman"/>
          <w:b/>
          <w:kern w:val="0"/>
          <w:sz w:val="20"/>
          <w:szCs w:val="20"/>
        </w:rPr>
        <w:t xml:space="preserve"> 1</w:t>
      </w:r>
      <w:r w:rsidRPr="00A13BA9">
        <w:rPr>
          <w:rFonts w:eastAsia="宋体" w:cs="Times New Roman"/>
          <w:b/>
          <w:kern w:val="0"/>
          <w:sz w:val="20"/>
          <w:szCs w:val="20"/>
        </w:rPr>
        <w:t>:</w:t>
      </w:r>
      <w:r>
        <w:rPr>
          <w:rFonts w:eastAsia="宋体" w:cs="Times New Roman"/>
          <w:b/>
          <w:kern w:val="0"/>
          <w:sz w:val="20"/>
          <w:szCs w:val="20"/>
        </w:rPr>
        <w:t xml:space="preserve"> Authorization based on slicing may not be fully trustable and may not always be possible.</w:t>
      </w:r>
    </w:p>
    <w:p w14:paraId="23F7E659" w14:textId="77777777" w:rsidR="00523334" w:rsidRPr="00CB519F" w:rsidRDefault="00523334" w:rsidP="00523334">
      <w:pPr>
        <w:widowControl/>
        <w:overflowPunct w:val="0"/>
        <w:autoSpaceDE w:val="0"/>
        <w:autoSpaceDN w:val="0"/>
        <w:adjustRightInd w:val="0"/>
        <w:spacing w:after="120"/>
        <w:textAlignment w:val="baseline"/>
        <w:rPr>
          <w:rFonts w:eastAsia="宋体" w:cs="Times New Roman"/>
          <w:b/>
          <w:kern w:val="0"/>
          <w:sz w:val="20"/>
          <w:szCs w:val="20"/>
        </w:rPr>
      </w:pPr>
      <w:r w:rsidRPr="00CB519F">
        <w:rPr>
          <w:rFonts w:eastAsia="宋体" w:cs="Times New Roman"/>
          <w:b/>
          <w:kern w:val="0"/>
          <w:sz w:val="20"/>
          <w:szCs w:val="20"/>
        </w:rPr>
        <w:t xml:space="preserve">Proposal </w:t>
      </w:r>
      <w:r>
        <w:rPr>
          <w:rFonts w:eastAsia="宋体" w:cs="Times New Roman"/>
          <w:b/>
          <w:kern w:val="0"/>
          <w:sz w:val="20"/>
          <w:szCs w:val="20"/>
        </w:rPr>
        <w:t>2</w:t>
      </w:r>
      <w:r w:rsidRPr="00CB519F">
        <w:rPr>
          <w:rFonts w:eastAsia="宋体" w:cs="Times New Roman"/>
          <w:b/>
          <w:kern w:val="0"/>
          <w:sz w:val="20"/>
          <w:szCs w:val="20"/>
        </w:rPr>
        <w:t xml:space="preserve">: </w:t>
      </w:r>
      <w:r>
        <w:rPr>
          <w:rFonts w:eastAsia="宋体" w:cs="Times New Roman"/>
          <w:b/>
          <w:kern w:val="0"/>
          <w:sz w:val="20"/>
          <w:szCs w:val="20"/>
        </w:rPr>
        <w:t>NCR authorization is not based on slicing</w:t>
      </w:r>
      <w:r w:rsidRPr="00CB519F">
        <w:rPr>
          <w:rFonts w:eastAsia="宋体" w:cs="Times New Roman"/>
          <w:b/>
          <w:kern w:val="0"/>
          <w:sz w:val="20"/>
          <w:szCs w:val="20"/>
        </w:rPr>
        <w:t>.</w:t>
      </w:r>
    </w:p>
    <w:p w14:paraId="784CA18C" w14:textId="77777777" w:rsidR="00561E8D" w:rsidRPr="00CB519F" w:rsidRDefault="00523334" w:rsidP="00A13BA9">
      <w:pPr>
        <w:widowControl/>
        <w:overflowPunct w:val="0"/>
        <w:autoSpaceDE w:val="0"/>
        <w:autoSpaceDN w:val="0"/>
        <w:adjustRightInd w:val="0"/>
        <w:spacing w:beforeLines="100" w:before="240" w:after="120"/>
        <w:jc w:val="left"/>
        <w:rPr>
          <w:rFonts w:eastAsia="宋体" w:cs="Times New Roman"/>
          <w:b/>
          <w:kern w:val="0"/>
          <w:sz w:val="20"/>
          <w:szCs w:val="20"/>
        </w:rPr>
      </w:pPr>
      <w:r w:rsidRPr="00A13BA9">
        <w:rPr>
          <w:rFonts w:eastAsia="宋体" w:cs="Times New Roman"/>
          <w:kern w:val="0"/>
          <w:sz w:val="20"/>
          <w:szCs w:val="20"/>
        </w:rPr>
        <w:t>For</w:t>
      </w:r>
      <w:r w:rsidR="00EE016F">
        <w:rPr>
          <w:rFonts w:eastAsia="宋体" w:cs="Times New Roman"/>
          <w:kern w:val="0"/>
          <w:sz w:val="20"/>
          <w:szCs w:val="20"/>
        </w:rPr>
        <w:t xml:space="preserve"> another aspect of</w:t>
      </w:r>
      <w:r w:rsidRPr="00A13BA9">
        <w:rPr>
          <w:rFonts w:eastAsia="宋体" w:cs="Times New Roman"/>
          <w:kern w:val="0"/>
          <w:sz w:val="20"/>
          <w:szCs w:val="20"/>
        </w:rPr>
        <w:t xml:space="preserve"> solution </w:t>
      </w:r>
      <w:r>
        <w:rPr>
          <w:rFonts w:eastAsia="宋体" w:cs="Times New Roman"/>
          <w:kern w:val="0"/>
          <w:sz w:val="20"/>
          <w:szCs w:val="20"/>
        </w:rPr>
        <w:t>1</w:t>
      </w:r>
      <w:r w:rsidRPr="00A13BA9">
        <w:rPr>
          <w:rFonts w:eastAsia="宋体" w:cs="Times New Roman"/>
          <w:kern w:val="0"/>
          <w:sz w:val="20"/>
          <w:szCs w:val="20"/>
        </w:rPr>
        <w:t>,</w:t>
      </w:r>
      <w:r>
        <w:rPr>
          <w:rFonts w:eastAsia="宋体" w:cs="Times New Roman"/>
          <w:kern w:val="0"/>
          <w:sz w:val="20"/>
          <w:szCs w:val="20"/>
        </w:rPr>
        <w:t xml:space="preserve"> </w:t>
      </w:r>
      <w:r w:rsidR="00561E8D">
        <w:rPr>
          <w:rFonts w:eastAsia="宋体" w:cs="Times New Roman"/>
          <w:kern w:val="0"/>
          <w:sz w:val="20"/>
          <w:szCs w:val="20"/>
        </w:rPr>
        <w:t>it mentions a</w:t>
      </w:r>
      <w:r w:rsidR="00104EB0">
        <w:rPr>
          <w:rFonts w:eastAsia="宋体" w:cs="Times New Roman"/>
          <w:kern w:val="0"/>
          <w:sz w:val="20"/>
          <w:szCs w:val="20"/>
        </w:rPr>
        <w:t>n</w:t>
      </w:r>
      <w:r w:rsidR="00561E8D">
        <w:rPr>
          <w:rFonts w:eastAsia="宋体" w:cs="Times New Roman"/>
          <w:kern w:val="0"/>
          <w:sz w:val="20"/>
          <w:szCs w:val="20"/>
        </w:rPr>
        <w:t xml:space="preserve"> optional functionality named as NCR validation. As this is a new concept, it </w:t>
      </w:r>
      <w:r w:rsidR="00EE016F">
        <w:rPr>
          <w:rFonts w:eastAsia="宋体" w:cs="Times New Roman"/>
          <w:kern w:val="0"/>
          <w:sz w:val="20"/>
          <w:szCs w:val="20"/>
        </w:rPr>
        <w:t>was</w:t>
      </w:r>
      <w:r w:rsidR="00561E8D">
        <w:rPr>
          <w:rFonts w:eastAsia="宋体" w:cs="Times New Roman"/>
          <w:kern w:val="0"/>
          <w:sz w:val="20"/>
          <w:szCs w:val="20"/>
        </w:rPr>
        <w:t xml:space="preserve"> included in the LS to SA3 for confirmation. Based on the reply LS, </w:t>
      </w:r>
      <w:r w:rsidR="00561E8D" w:rsidRPr="00CB519F">
        <w:rPr>
          <w:rFonts w:eastAsia="Times New Roman" w:cs="Times New Roman"/>
          <w:kern w:val="0"/>
          <w:sz w:val="20"/>
          <w:szCs w:val="20"/>
          <w:lang w:eastAsia="en-US"/>
        </w:rPr>
        <w:t>SA3 is not clear about what does "validation" mean.</w:t>
      </w:r>
      <w:r w:rsidR="00561E8D">
        <w:rPr>
          <w:rFonts w:eastAsia="Times New Roman" w:cs="Times New Roman"/>
          <w:kern w:val="0"/>
          <w:sz w:val="20"/>
          <w:szCs w:val="20"/>
          <w:lang w:eastAsia="en-US"/>
        </w:rPr>
        <w:t xml:space="preserve"> Furthermore, SA3 states that</w:t>
      </w:r>
      <w:r w:rsidR="00561E8D" w:rsidRPr="00CB519F">
        <w:rPr>
          <w:rFonts w:eastAsia="宋体" w:cs="Times New Roman"/>
          <w:kern w:val="0"/>
          <w:sz w:val="20"/>
          <w:szCs w:val="20"/>
        </w:rPr>
        <w:t xml:space="preserve"> the feasibility of </w:t>
      </w:r>
      <w:r w:rsidR="00561E8D">
        <w:rPr>
          <w:rFonts w:eastAsia="宋体" w:cs="Times New Roman"/>
          <w:kern w:val="0"/>
          <w:sz w:val="20"/>
          <w:szCs w:val="20"/>
        </w:rPr>
        <w:t>the</w:t>
      </w:r>
      <w:r w:rsidR="00561E8D" w:rsidRPr="00CB519F">
        <w:rPr>
          <w:rFonts w:eastAsia="宋体" w:cs="Times New Roman"/>
          <w:kern w:val="0"/>
          <w:sz w:val="20"/>
          <w:szCs w:val="20"/>
        </w:rPr>
        <w:t xml:space="preserve"> additional </w:t>
      </w:r>
      <w:r w:rsidR="00561E8D">
        <w:rPr>
          <w:rFonts w:eastAsia="宋体" w:cs="Times New Roman"/>
          <w:kern w:val="0"/>
          <w:sz w:val="20"/>
          <w:szCs w:val="20"/>
        </w:rPr>
        <w:t xml:space="preserve">validation </w:t>
      </w:r>
      <w:r w:rsidR="00561E8D" w:rsidRPr="00CB519F">
        <w:rPr>
          <w:rFonts w:eastAsia="宋体" w:cs="Times New Roman"/>
          <w:kern w:val="0"/>
          <w:sz w:val="20"/>
          <w:szCs w:val="20"/>
        </w:rPr>
        <w:t xml:space="preserve">steps and what kind of information is stored in RAN are also unclear. </w:t>
      </w:r>
    </w:p>
    <w:p w14:paraId="06A3A502" w14:textId="540BF2C4" w:rsidR="00CB519F" w:rsidRPr="00CB519F" w:rsidRDefault="00CB519F" w:rsidP="00CB519F">
      <w:pPr>
        <w:widowControl/>
        <w:overflowPunct w:val="0"/>
        <w:autoSpaceDE w:val="0"/>
        <w:autoSpaceDN w:val="0"/>
        <w:adjustRightInd w:val="0"/>
        <w:spacing w:after="120"/>
        <w:jc w:val="left"/>
        <w:textAlignment w:val="baseline"/>
        <w:rPr>
          <w:rFonts w:eastAsia="宋体" w:cs="Times New Roman"/>
          <w:kern w:val="0"/>
          <w:sz w:val="20"/>
          <w:szCs w:val="20"/>
        </w:rPr>
      </w:pPr>
      <w:r w:rsidRPr="00CB519F">
        <w:rPr>
          <w:rFonts w:eastAsia="宋体" w:cs="Times New Roman"/>
          <w:kern w:val="0"/>
          <w:sz w:val="20"/>
          <w:szCs w:val="20"/>
        </w:rPr>
        <w:t xml:space="preserve">Some companies proposed </w:t>
      </w:r>
      <w:r w:rsidR="00FB4EB6">
        <w:rPr>
          <w:rFonts w:eastAsia="宋体" w:cs="Times New Roman"/>
          <w:kern w:val="0"/>
          <w:sz w:val="20"/>
          <w:szCs w:val="20"/>
        </w:rPr>
        <w:t xml:space="preserve">that </w:t>
      </w:r>
      <w:r w:rsidRPr="00CB519F">
        <w:rPr>
          <w:rFonts w:eastAsia="宋体" w:cs="Times New Roman"/>
          <w:kern w:val="0"/>
          <w:sz w:val="20"/>
          <w:szCs w:val="20"/>
        </w:rPr>
        <w:t>the RAN validation is needed because they think there is a need to prevent someone</w:t>
      </w:r>
      <w:r w:rsidR="00FB4EB6">
        <w:rPr>
          <w:rFonts w:eastAsia="宋体" w:cs="Times New Roman"/>
          <w:kern w:val="0"/>
          <w:sz w:val="20"/>
          <w:szCs w:val="20"/>
        </w:rPr>
        <w:t xml:space="preserve"> from</w:t>
      </w:r>
      <w:r w:rsidRPr="00CB519F">
        <w:rPr>
          <w:rFonts w:eastAsia="宋体" w:cs="Times New Roman"/>
          <w:kern w:val="0"/>
          <w:sz w:val="20"/>
          <w:szCs w:val="20"/>
        </w:rPr>
        <w:t xml:space="preserve"> steal</w:t>
      </w:r>
      <w:r w:rsidR="00FB4EB6">
        <w:rPr>
          <w:rFonts w:eastAsia="宋体" w:cs="Times New Roman"/>
          <w:kern w:val="0"/>
          <w:sz w:val="20"/>
          <w:szCs w:val="20"/>
        </w:rPr>
        <w:t>ing</w:t>
      </w:r>
      <w:r w:rsidRPr="00CB519F">
        <w:rPr>
          <w:rFonts w:eastAsia="宋体" w:cs="Times New Roman"/>
          <w:kern w:val="0"/>
          <w:sz w:val="20"/>
          <w:szCs w:val="20"/>
        </w:rPr>
        <w:t xml:space="preserve"> an NCR device and re-deploy</w:t>
      </w:r>
      <w:r w:rsidR="00FB4EB6">
        <w:rPr>
          <w:rFonts w:eastAsia="宋体" w:cs="Times New Roman"/>
          <w:kern w:val="0"/>
          <w:sz w:val="20"/>
          <w:szCs w:val="20"/>
        </w:rPr>
        <w:t>ing</w:t>
      </w:r>
      <w:r w:rsidRPr="00CB519F">
        <w:rPr>
          <w:rFonts w:eastAsia="宋体" w:cs="Times New Roman"/>
          <w:kern w:val="0"/>
          <w:sz w:val="20"/>
          <w:szCs w:val="20"/>
        </w:rPr>
        <w:t xml:space="preserve"> it to an unexpected </w:t>
      </w:r>
      <w:r w:rsidR="00FB4EB6">
        <w:rPr>
          <w:rFonts w:eastAsia="宋体" w:cs="Times New Roman"/>
          <w:kern w:val="0"/>
          <w:sz w:val="20"/>
          <w:szCs w:val="20"/>
        </w:rPr>
        <w:t>cell</w:t>
      </w:r>
      <w:r w:rsidRPr="00CB519F">
        <w:rPr>
          <w:rFonts w:eastAsia="宋体" w:cs="Times New Roman"/>
          <w:kern w:val="0"/>
          <w:sz w:val="20"/>
          <w:szCs w:val="20"/>
        </w:rPr>
        <w:t xml:space="preserve">. However, </w:t>
      </w:r>
      <w:r w:rsidR="00255FF8">
        <w:rPr>
          <w:rFonts w:eastAsia="宋体" w:cs="Times New Roman"/>
          <w:kern w:val="0"/>
          <w:sz w:val="20"/>
          <w:szCs w:val="20"/>
        </w:rPr>
        <w:t>this is not really valid due to</w:t>
      </w:r>
      <w:r w:rsidRPr="00CB519F">
        <w:rPr>
          <w:rFonts w:eastAsia="宋体" w:cs="Times New Roman"/>
          <w:kern w:val="0"/>
          <w:sz w:val="20"/>
          <w:szCs w:val="20"/>
        </w:rPr>
        <w:t xml:space="preserve"> the following reasons:</w:t>
      </w:r>
    </w:p>
    <w:p w14:paraId="4EFDE5AA" w14:textId="1E6DD2CF" w:rsidR="00CB519F" w:rsidRPr="00CB519F" w:rsidRDefault="00CB519F" w:rsidP="00CB519F">
      <w:pPr>
        <w:widowControl/>
        <w:numPr>
          <w:ilvl w:val="0"/>
          <w:numId w:val="30"/>
        </w:numPr>
        <w:overflowPunct w:val="0"/>
        <w:autoSpaceDE w:val="0"/>
        <w:autoSpaceDN w:val="0"/>
        <w:adjustRightInd w:val="0"/>
        <w:spacing w:after="120"/>
        <w:jc w:val="left"/>
        <w:textAlignment w:val="baseline"/>
        <w:rPr>
          <w:rFonts w:eastAsia="宋体" w:cs="Times New Roman"/>
          <w:b/>
          <w:kern w:val="0"/>
          <w:sz w:val="20"/>
          <w:szCs w:val="20"/>
        </w:rPr>
      </w:pPr>
      <w:r w:rsidRPr="00CB519F">
        <w:rPr>
          <w:rFonts w:eastAsia="宋体" w:cs="Times New Roman"/>
          <w:b/>
          <w:kern w:val="0"/>
          <w:sz w:val="20"/>
          <w:szCs w:val="20"/>
        </w:rPr>
        <w:t>The anti-stolen</w:t>
      </w:r>
      <w:r w:rsidR="00255FF8">
        <w:rPr>
          <w:rFonts w:eastAsia="宋体" w:cs="Times New Roman"/>
          <w:b/>
          <w:kern w:val="0"/>
          <w:sz w:val="20"/>
          <w:szCs w:val="20"/>
        </w:rPr>
        <w:t xml:space="preserve"> issue</w:t>
      </w:r>
      <w:r w:rsidRPr="00CB519F">
        <w:rPr>
          <w:rFonts w:eastAsia="宋体" w:cs="Times New Roman"/>
          <w:b/>
          <w:kern w:val="0"/>
          <w:sz w:val="20"/>
          <w:szCs w:val="20"/>
        </w:rPr>
        <w:t xml:space="preserve"> is not specific</w:t>
      </w:r>
      <w:r w:rsidR="00255FF8">
        <w:rPr>
          <w:rFonts w:eastAsia="宋体" w:cs="Times New Roman"/>
          <w:b/>
          <w:kern w:val="0"/>
          <w:sz w:val="20"/>
          <w:szCs w:val="20"/>
        </w:rPr>
        <w:t xml:space="preserve"> </w:t>
      </w:r>
      <w:r w:rsidRPr="00CB519F">
        <w:rPr>
          <w:rFonts w:eastAsia="宋体" w:cs="Times New Roman"/>
          <w:b/>
          <w:kern w:val="0"/>
          <w:sz w:val="20"/>
          <w:szCs w:val="20"/>
        </w:rPr>
        <w:t xml:space="preserve">for </w:t>
      </w:r>
      <w:r w:rsidR="00255FF8">
        <w:rPr>
          <w:rFonts w:eastAsia="宋体" w:cs="Times New Roman"/>
          <w:b/>
          <w:kern w:val="0"/>
          <w:sz w:val="20"/>
          <w:szCs w:val="20"/>
        </w:rPr>
        <w:t>NCR and shouldn’t be discussed in standard</w:t>
      </w:r>
      <w:r w:rsidRPr="00CB519F">
        <w:rPr>
          <w:rFonts w:eastAsia="宋体" w:cs="Times New Roman"/>
          <w:b/>
          <w:kern w:val="0"/>
          <w:sz w:val="20"/>
          <w:szCs w:val="20"/>
        </w:rPr>
        <w:t>:</w:t>
      </w:r>
    </w:p>
    <w:p w14:paraId="7D607D7A" w14:textId="35C339E3" w:rsidR="00CB519F" w:rsidRPr="00CB519F" w:rsidRDefault="00CB519F" w:rsidP="00CB519F">
      <w:pPr>
        <w:widowControl/>
        <w:overflowPunct w:val="0"/>
        <w:autoSpaceDE w:val="0"/>
        <w:autoSpaceDN w:val="0"/>
        <w:adjustRightInd w:val="0"/>
        <w:spacing w:after="120"/>
        <w:jc w:val="left"/>
        <w:textAlignment w:val="baseline"/>
        <w:rPr>
          <w:rFonts w:eastAsia="宋体" w:cs="Times New Roman"/>
          <w:kern w:val="0"/>
          <w:sz w:val="20"/>
          <w:szCs w:val="20"/>
        </w:rPr>
      </w:pPr>
      <w:r w:rsidRPr="00CB519F">
        <w:rPr>
          <w:rFonts w:eastAsia="宋体" w:cs="Times New Roman"/>
          <w:kern w:val="0"/>
          <w:sz w:val="20"/>
          <w:szCs w:val="20"/>
        </w:rPr>
        <w:t xml:space="preserve">As a network device, the placement of NCR is </w:t>
      </w:r>
      <w:r w:rsidR="00255FF8">
        <w:rPr>
          <w:rFonts w:eastAsia="宋体" w:cs="Times New Roman"/>
          <w:kern w:val="0"/>
          <w:sz w:val="20"/>
          <w:szCs w:val="20"/>
        </w:rPr>
        <w:t>planned</w:t>
      </w:r>
      <w:r w:rsidRPr="00CB519F">
        <w:rPr>
          <w:rFonts w:eastAsia="宋体" w:cs="Times New Roman"/>
          <w:kern w:val="0"/>
          <w:sz w:val="20"/>
          <w:szCs w:val="20"/>
        </w:rPr>
        <w:t xml:space="preserve"> by the operator</w:t>
      </w:r>
      <w:r w:rsidR="00255FF8">
        <w:rPr>
          <w:rFonts w:eastAsia="宋体" w:cs="Times New Roman"/>
          <w:kern w:val="0"/>
          <w:sz w:val="20"/>
          <w:szCs w:val="20"/>
        </w:rPr>
        <w:t xml:space="preserve"> and is not likely to be moved, similar as other nodes as IAB or </w:t>
      </w:r>
      <w:proofErr w:type="spellStart"/>
      <w:r w:rsidR="00255FF8">
        <w:rPr>
          <w:rFonts w:eastAsia="宋体" w:cs="Times New Roman"/>
          <w:kern w:val="0"/>
          <w:sz w:val="20"/>
          <w:szCs w:val="20"/>
        </w:rPr>
        <w:t>gNB</w:t>
      </w:r>
      <w:proofErr w:type="spellEnd"/>
      <w:r w:rsidRPr="00CB519F">
        <w:rPr>
          <w:rFonts w:eastAsia="宋体" w:cs="Times New Roman"/>
          <w:kern w:val="0"/>
          <w:sz w:val="20"/>
          <w:szCs w:val="20"/>
        </w:rPr>
        <w:t xml:space="preserve">. </w:t>
      </w:r>
      <w:r w:rsidR="00255FF8">
        <w:rPr>
          <w:rFonts w:eastAsia="宋体" w:cs="Times New Roman"/>
          <w:kern w:val="0"/>
          <w:sz w:val="20"/>
          <w:szCs w:val="20"/>
        </w:rPr>
        <w:t>The anti-stolen issue shouldn’t be discussed in standard specifically for NCR. From technical point of view, b</w:t>
      </w:r>
      <w:r w:rsidRPr="00CB519F">
        <w:rPr>
          <w:rFonts w:eastAsia="宋体" w:cs="Times New Roman"/>
          <w:kern w:val="0"/>
          <w:sz w:val="20"/>
          <w:szCs w:val="20"/>
        </w:rPr>
        <w:t xml:space="preserve">roadcasting the NCR support indication in </w:t>
      </w:r>
      <w:r w:rsidR="00D84359">
        <w:rPr>
          <w:rFonts w:eastAsia="宋体" w:cs="Times New Roman"/>
          <w:kern w:val="0"/>
          <w:sz w:val="20"/>
          <w:szCs w:val="20"/>
        </w:rPr>
        <w:t>system information</w:t>
      </w:r>
      <w:r w:rsidRPr="00CB519F">
        <w:rPr>
          <w:rFonts w:eastAsia="宋体" w:cs="Times New Roman"/>
          <w:kern w:val="0"/>
          <w:sz w:val="20"/>
          <w:szCs w:val="20"/>
        </w:rPr>
        <w:t xml:space="preserve"> is enough to prevent the NCR </w:t>
      </w:r>
      <w:r w:rsidR="00255FF8">
        <w:rPr>
          <w:rFonts w:eastAsia="宋体" w:cs="Times New Roman"/>
          <w:kern w:val="0"/>
          <w:sz w:val="20"/>
          <w:szCs w:val="20"/>
        </w:rPr>
        <w:t xml:space="preserve">from </w:t>
      </w:r>
      <w:r w:rsidRPr="00CB519F">
        <w:rPr>
          <w:rFonts w:eastAsia="宋体" w:cs="Times New Roman"/>
          <w:kern w:val="0"/>
          <w:sz w:val="20"/>
          <w:szCs w:val="20"/>
        </w:rPr>
        <w:t>selecting a</w:t>
      </w:r>
      <w:r w:rsidR="00255FF8">
        <w:rPr>
          <w:rFonts w:eastAsia="宋体" w:cs="Times New Roman"/>
          <w:kern w:val="0"/>
          <w:sz w:val="20"/>
          <w:szCs w:val="20"/>
        </w:rPr>
        <w:t xml:space="preserve"> non-supporting</w:t>
      </w:r>
      <w:r w:rsidRPr="00CB519F">
        <w:rPr>
          <w:rFonts w:eastAsia="宋体" w:cs="Times New Roman"/>
          <w:kern w:val="0"/>
          <w:sz w:val="20"/>
          <w:szCs w:val="20"/>
        </w:rPr>
        <w:t xml:space="preserve"> cell for accessing. There is no need to consider </w:t>
      </w:r>
      <w:r w:rsidR="00255FF8">
        <w:rPr>
          <w:rFonts w:eastAsia="宋体" w:cs="Times New Roman"/>
          <w:kern w:val="0"/>
          <w:sz w:val="20"/>
          <w:szCs w:val="20"/>
        </w:rPr>
        <w:t>other method to control</w:t>
      </w:r>
      <w:r w:rsidR="00255FF8" w:rsidRPr="00CB519F">
        <w:rPr>
          <w:rFonts w:eastAsia="宋体" w:cs="Times New Roman"/>
          <w:kern w:val="0"/>
          <w:sz w:val="20"/>
          <w:szCs w:val="20"/>
        </w:rPr>
        <w:t xml:space="preserve"> </w:t>
      </w:r>
      <w:r w:rsidRPr="00CB519F">
        <w:rPr>
          <w:rFonts w:eastAsia="宋体" w:cs="Times New Roman"/>
          <w:kern w:val="0"/>
          <w:sz w:val="20"/>
          <w:szCs w:val="20"/>
        </w:rPr>
        <w:t xml:space="preserve">NCR-specific access control. </w:t>
      </w:r>
    </w:p>
    <w:p w14:paraId="79BA9F89" w14:textId="77777777" w:rsidR="00CB519F" w:rsidRPr="00CB519F" w:rsidRDefault="00CB519F" w:rsidP="00CB519F">
      <w:pPr>
        <w:widowControl/>
        <w:numPr>
          <w:ilvl w:val="0"/>
          <w:numId w:val="30"/>
        </w:numPr>
        <w:overflowPunct w:val="0"/>
        <w:autoSpaceDE w:val="0"/>
        <w:autoSpaceDN w:val="0"/>
        <w:adjustRightInd w:val="0"/>
        <w:spacing w:after="120"/>
        <w:jc w:val="left"/>
        <w:textAlignment w:val="baseline"/>
        <w:rPr>
          <w:rFonts w:eastAsia="宋体" w:cs="Times New Roman"/>
          <w:b/>
          <w:kern w:val="0"/>
          <w:sz w:val="20"/>
          <w:szCs w:val="20"/>
        </w:rPr>
      </w:pPr>
      <w:r w:rsidRPr="00CB519F">
        <w:rPr>
          <w:rFonts w:eastAsia="宋体" w:cs="Times New Roman"/>
          <w:b/>
          <w:kern w:val="0"/>
          <w:sz w:val="20"/>
          <w:szCs w:val="20"/>
        </w:rPr>
        <w:t>The CN should know the NCR is wrongly deployed, if that really happens:</w:t>
      </w:r>
    </w:p>
    <w:p w14:paraId="07875278" w14:textId="2AE172BC" w:rsidR="00CB519F" w:rsidRPr="00CB519F" w:rsidRDefault="00CB519F" w:rsidP="00CB519F">
      <w:pPr>
        <w:widowControl/>
        <w:overflowPunct w:val="0"/>
        <w:autoSpaceDE w:val="0"/>
        <w:autoSpaceDN w:val="0"/>
        <w:adjustRightInd w:val="0"/>
        <w:spacing w:after="120"/>
        <w:jc w:val="left"/>
        <w:textAlignment w:val="baseline"/>
        <w:rPr>
          <w:rFonts w:eastAsia="宋体" w:cs="Times New Roman"/>
          <w:kern w:val="0"/>
          <w:sz w:val="20"/>
          <w:szCs w:val="20"/>
        </w:rPr>
      </w:pPr>
      <w:r w:rsidRPr="00CB519F">
        <w:rPr>
          <w:rFonts w:eastAsia="宋体" w:cs="Times New Roman"/>
          <w:kern w:val="0"/>
          <w:sz w:val="20"/>
          <w:szCs w:val="20"/>
        </w:rPr>
        <w:t xml:space="preserve">On the other hand, </w:t>
      </w:r>
      <w:r w:rsidR="00255FF8">
        <w:rPr>
          <w:rFonts w:eastAsia="宋体" w:cs="Times New Roman"/>
          <w:kern w:val="0"/>
          <w:sz w:val="20"/>
          <w:szCs w:val="20"/>
        </w:rPr>
        <w:t xml:space="preserve">even </w:t>
      </w:r>
      <w:r w:rsidRPr="00CB519F">
        <w:rPr>
          <w:rFonts w:eastAsia="宋体" w:cs="Times New Roman"/>
          <w:kern w:val="0"/>
          <w:sz w:val="20"/>
          <w:szCs w:val="20"/>
        </w:rPr>
        <w:t xml:space="preserve">if an NCR is </w:t>
      </w:r>
      <w:r w:rsidR="00255FF8">
        <w:rPr>
          <w:rFonts w:eastAsia="宋体" w:cs="Times New Roman"/>
          <w:kern w:val="0"/>
          <w:sz w:val="20"/>
          <w:szCs w:val="20"/>
        </w:rPr>
        <w:t>wrongly deployed</w:t>
      </w:r>
      <w:r w:rsidRPr="00CB519F">
        <w:rPr>
          <w:rFonts w:eastAsia="宋体" w:cs="Times New Roman"/>
          <w:kern w:val="0"/>
          <w:sz w:val="20"/>
          <w:szCs w:val="20"/>
        </w:rPr>
        <w:t xml:space="preserve">, the CN and the OAM should know </w:t>
      </w:r>
      <w:r w:rsidR="009B2582">
        <w:rPr>
          <w:rFonts w:eastAsia="宋体" w:cs="Times New Roman"/>
          <w:kern w:val="0"/>
          <w:sz w:val="20"/>
          <w:szCs w:val="20"/>
        </w:rPr>
        <w:t>according current procedures</w:t>
      </w:r>
      <w:r w:rsidRPr="00CB519F">
        <w:rPr>
          <w:rFonts w:eastAsia="宋体" w:cs="Times New Roman"/>
          <w:kern w:val="0"/>
          <w:sz w:val="20"/>
          <w:szCs w:val="20"/>
        </w:rPr>
        <w:t xml:space="preserve">. </w:t>
      </w:r>
      <w:r w:rsidR="00255FF8">
        <w:rPr>
          <w:rFonts w:eastAsia="宋体" w:cs="Times New Roman"/>
          <w:kern w:val="0"/>
          <w:sz w:val="20"/>
          <w:szCs w:val="20"/>
        </w:rPr>
        <w:t xml:space="preserve">Because CN and OAM knows which cell </w:t>
      </w:r>
      <w:r w:rsidR="009B2582">
        <w:rPr>
          <w:rFonts w:eastAsia="宋体" w:cs="Times New Roman"/>
          <w:kern w:val="0"/>
          <w:sz w:val="20"/>
          <w:szCs w:val="20"/>
        </w:rPr>
        <w:t>the</w:t>
      </w:r>
      <w:r w:rsidR="00255FF8">
        <w:rPr>
          <w:rFonts w:eastAsia="宋体" w:cs="Times New Roman"/>
          <w:kern w:val="0"/>
          <w:sz w:val="20"/>
          <w:szCs w:val="20"/>
        </w:rPr>
        <w:t xml:space="preserve"> NCR is </w:t>
      </w:r>
      <w:r w:rsidR="009B2582">
        <w:rPr>
          <w:rFonts w:eastAsia="宋体" w:cs="Times New Roman"/>
          <w:kern w:val="0"/>
          <w:sz w:val="20"/>
          <w:szCs w:val="20"/>
        </w:rPr>
        <w:t xml:space="preserve">currently in service. </w:t>
      </w:r>
    </w:p>
    <w:p w14:paraId="6D737745" w14:textId="77777777" w:rsidR="00EE016F" w:rsidRPr="00EB601F" w:rsidRDefault="00EE016F" w:rsidP="00EE016F">
      <w:pPr>
        <w:widowControl/>
        <w:overflowPunct w:val="0"/>
        <w:autoSpaceDE w:val="0"/>
        <w:autoSpaceDN w:val="0"/>
        <w:adjustRightInd w:val="0"/>
        <w:spacing w:after="180"/>
        <w:jc w:val="left"/>
        <w:rPr>
          <w:rFonts w:eastAsia="宋体" w:cs="Times New Roman"/>
          <w:kern w:val="0"/>
          <w:sz w:val="20"/>
          <w:szCs w:val="20"/>
        </w:rPr>
      </w:pPr>
      <w:r>
        <w:rPr>
          <w:rFonts w:eastAsia="Times New Roman" w:cs="Times New Roman"/>
          <w:kern w:val="0"/>
          <w:sz w:val="20"/>
          <w:szCs w:val="20"/>
          <w:lang w:eastAsia="en-US"/>
        </w:rPr>
        <w:t xml:space="preserve">In summary, we don’t see clear motivation of designing RAN validation on top of CN based authorization and also don’t see clearly how RAN validation procedure words in details, which will still need to be evaluated by SA3. Considering the non-clarity of RAN validation in both RAN and SA3 as well as the potential large specs effort, we should not pursue RAN validation in standard.     </w:t>
      </w:r>
    </w:p>
    <w:p w14:paraId="01B37C52" w14:textId="77777777" w:rsidR="009B2582" w:rsidRDefault="00EE016F" w:rsidP="00A13BA9">
      <w:pPr>
        <w:widowControl/>
        <w:overflowPunct w:val="0"/>
        <w:autoSpaceDE w:val="0"/>
        <w:autoSpaceDN w:val="0"/>
        <w:adjustRightInd w:val="0"/>
        <w:spacing w:after="120"/>
        <w:jc w:val="left"/>
        <w:textAlignment w:val="baseline"/>
        <w:rPr>
          <w:rFonts w:eastAsia="宋体" w:cs="Times New Roman"/>
          <w:b/>
          <w:kern w:val="0"/>
          <w:sz w:val="20"/>
          <w:szCs w:val="20"/>
        </w:rPr>
      </w:pPr>
      <w:r w:rsidRPr="00CB519F">
        <w:rPr>
          <w:rFonts w:eastAsia="宋体" w:cs="Times New Roman"/>
          <w:b/>
          <w:kern w:val="0"/>
          <w:sz w:val="20"/>
          <w:szCs w:val="20"/>
        </w:rPr>
        <w:t xml:space="preserve">Proposal </w:t>
      </w:r>
      <w:r>
        <w:rPr>
          <w:rFonts w:eastAsia="宋体" w:cs="Times New Roman"/>
          <w:b/>
          <w:kern w:val="0"/>
          <w:sz w:val="20"/>
          <w:szCs w:val="20"/>
        </w:rPr>
        <w:t>3</w:t>
      </w:r>
      <w:r w:rsidRPr="00CB519F">
        <w:rPr>
          <w:rFonts w:eastAsia="宋体" w:cs="Times New Roman"/>
          <w:b/>
          <w:kern w:val="0"/>
          <w:sz w:val="20"/>
          <w:szCs w:val="20"/>
        </w:rPr>
        <w:t xml:space="preserve">: </w:t>
      </w:r>
      <w:r>
        <w:rPr>
          <w:rFonts w:eastAsia="宋体" w:cs="Times New Roman"/>
          <w:b/>
          <w:kern w:val="0"/>
          <w:sz w:val="20"/>
          <w:szCs w:val="20"/>
        </w:rPr>
        <w:t>Not pursue RAN validation</w:t>
      </w:r>
      <w:r w:rsidRPr="00CB519F">
        <w:rPr>
          <w:rFonts w:eastAsia="宋体" w:cs="Times New Roman"/>
          <w:b/>
          <w:kern w:val="0"/>
          <w:sz w:val="20"/>
          <w:szCs w:val="20"/>
        </w:rPr>
        <w:t>.</w:t>
      </w:r>
    </w:p>
    <w:p w14:paraId="5DB4F8C7" w14:textId="77777777" w:rsidR="009B2582" w:rsidRDefault="009B2582" w:rsidP="00A13BA9">
      <w:pPr>
        <w:widowControl/>
        <w:overflowPunct w:val="0"/>
        <w:autoSpaceDE w:val="0"/>
        <w:autoSpaceDN w:val="0"/>
        <w:adjustRightInd w:val="0"/>
        <w:spacing w:after="120"/>
        <w:jc w:val="left"/>
        <w:textAlignment w:val="baseline"/>
        <w:rPr>
          <w:rFonts w:eastAsia="宋体" w:cs="Times New Roman"/>
          <w:b/>
          <w:kern w:val="0"/>
          <w:sz w:val="20"/>
          <w:szCs w:val="20"/>
        </w:rPr>
      </w:pPr>
    </w:p>
    <w:p w14:paraId="02B8E3D5" w14:textId="77777777" w:rsidR="009B2582" w:rsidRPr="00EB601F" w:rsidRDefault="009B2582" w:rsidP="00A13BA9">
      <w:pPr>
        <w:widowControl/>
        <w:overflowPunct w:val="0"/>
        <w:autoSpaceDE w:val="0"/>
        <w:autoSpaceDN w:val="0"/>
        <w:adjustRightInd w:val="0"/>
        <w:spacing w:beforeLines="100" w:before="240" w:after="120"/>
        <w:jc w:val="left"/>
        <w:textAlignment w:val="baseline"/>
        <w:rPr>
          <w:rFonts w:eastAsia="宋体" w:cs="Times New Roman"/>
          <w:b/>
          <w:kern w:val="0"/>
          <w:sz w:val="20"/>
          <w:szCs w:val="20"/>
          <w:u w:val="single"/>
        </w:rPr>
      </w:pPr>
      <w:r w:rsidRPr="00EB601F">
        <w:rPr>
          <w:rFonts w:eastAsia="宋体" w:cs="Times New Roman" w:hint="eastAsia"/>
          <w:b/>
          <w:kern w:val="0"/>
          <w:sz w:val="20"/>
          <w:szCs w:val="20"/>
          <w:u w:val="single"/>
        </w:rPr>
        <w:t>S</w:t>
      </w:r>
      <w:r w:rsidRPr="00EB601F">
        <w:rPr>
          <w:rFonts w:eastAsia="宋体" w:cs="Times New Roman"/>
          <w:b/>
          <w:kern w:val="0"/>
          <w:sz w:val="20"/>
          <w:szCs w:val="20"/>
          <w:u w:val="single"/>
        </w:rPr>
        <w:t xml:space="preserve">olution </w:t>
      </w:r>
      <w:r>
        <w:rPr>
          <w:rFonts w:eastAsia="宋体" w:cs="Times New Roman"/>
          <w:b/>
          <w:kern w:val="0"/>
          <w:sz w:val="20"/>
          <w:szCs w:val="20"/>
          <w:u w:val="single"/>
        </w:rPr>
        <w:t>3&amp;4</w:t>
      </w:r>
    </w:p>
    <w:p w14:paraId="0A091E53" w14:textId="77777777" w:rsidR="009B2582" w:rsidRDefault="009B2582" w:rsidP="009B2582">
      <w:pPr>
        <w:widowControl/>
        <w:overflowPunct w:val="0"/>
        <w:autoSpaceDE w:val="0"/>
        <w:autoSpaceDN w:val="0"/>
        <w:adjustRightInd w:val="0"/>
        <w:spacing w:beforeLines="100" w:before="240" w:after="120"/>
        <w:jc w:val="left"/>
        <w:textAlignment w:val="baseline"/>
        <w:rPr>
          <w:rFonts w:eastAsia="宋体" w:cs="Times New Roman"/>
          <w:kern w:val="0"/>
          <w:sz w:val="20"/>
          <w:szCs w:val="20"/>
        </w:rPr>
      </w:pPr>
      <w:r>
        <w:rPr>
          <w:rFonts w:eastAsia="宋体" w:cs="Times New Roman"/>
          <w:kern w:val="0"/>
          <w:sz w:val="20"/>
          <w:szCs w:val="20"/>
        </w:rPr>
        <w:t>F</w:t>
      </w:r>
      <w:r w:rsidRPr="00CB519F">
        <w:rPr>
          <w:rFonts w:eastAsia="宋体" w:cs="Times New Roman"/>
          <w:kern w:val="0"/>
          <w:sz w:val="20"/>
          <w:szCs w:val="20"/>
        </w:rPr>
        <w:t xml:space="preserve">or solution </w:t>
      </w:r>
      <w:r>
        <w:rPr>
          <w:rFonts w:eastAsia="宋体" w:cs="Times New Roman"/>
          <w:kern w:val="0"/>
          <w:sz w:val="20"/>
          <w:szCs w:val="20"/>
        </w:rPr>
        <w:t>3&amp;4</w:t>
      </w:r>
      <w:r w:rsidRPr="00CB519F">
        <w:rPr>
          <w:rFonts w:eastAsia="宋体" w:cs="Times New Roman"/>
          <w:kern w:val="0"/>
          <w:sz w:val="20"/>
          <w:szCs w:val="20"/>
        </w:rPr>
        <w:t xml:space="preserve">, </w:t>
      </w:r>
      <w:r>
        <w:rPr>
          <w:rFonts w:eastAsia="宋体" w:cs="Times New Roman"/>
          <w:kern w:val="0"/>
          <w:sz w:val="20"/>
          <w:szCs w:val="20"/>
        </w:rPr>
        <w:t xml:space="preserve">the authorization mechanisms are similar which are in line with latest RAN3 agreement and have no security concern as they are legacy mechanisms. The main difference between solution 3 and solution 4 is how to identify the NCR, i.e. via </w:t>
      </w:r>
      <w:proofErr w:type="spellStart"/>
      <w:r>
        <w:rPr>
          <w:rFonts w:eastAsia="宋体" w:cs="Times New Roman"/>
          <w:kern w:val="0"/>
          <w:sz w:val="20"/>
          <w:szCs w:val="20"/>
        </w:rPr>
        <w:t>uu</w:t>
      </w:r>
      <w:proofErr w:type="spellEnd"/>
      <w:r>
        <w:rPr>
          <w:rFonts w:eastAsia="宋体" w:cs="Times New Roman"/>
          <w:kern w:val="0"/>
          <w:sz w:val="20"/>
          <w:szCs w:val="20"/>
        </w:rPr>
        <w:t xml:space="preserve"> interface indication in solution 3 or via NG interface indication in solution 4. As far as we consider, both ways work. RAN2 can further down select between solution 3 and solution 4.</w:t>
      </w:r>
    </w:p>
    <w:p w14:paraId="1ADD159F" w14:textId="77777777" w:rsidR="009B2582" w:rsidRPr="00CB519F" w:rsidRDefault="009B2582" w:rsidP="009B2582">
      <w:pPr>
        <w:widowControl/>
        <w:overflowPunct w:val="0"/>
        <w:autoSpaceDE w:val="0"/>
        <w:autoSpaceDN w:val="0"/>
        <w:adjustRightInd w:val="0"/>
        <w:spacing w:after="120"/>
        <w:textAlignment w:val="baseline"/>
        <w:rPr>
          <w:rFonts w:eastAsia="宋体" w:cs="Times New Roman"/>
          <w:b/>
          <w:kern w:val="0"/>
          <w:sz w:val="20"/>
          <w:szCs w:val="20"/>
        </w:rPr>
      </w:pPr>
      <w:r w:rsidRPr="00CB519F">
        <w:rPr>
          <w:rFonts w:eastAsia="宋体" w:cs="Times New Roman"/>
          <w:b/>
          <w:kern w:val="0"/>
          <w:sz w:val="20"/>
          <w:szCs w:val="20"/>
        </w:rPr>
        <w:t xml:space="preserve">Proposal </w:t>
      </w:r>
      <w:r>
        <w:rPr>
          <w:rFonts w:eastAsia="宋体" w:cs="Times New Roman"/>
          <w:b/>
          <w:kern w:val="0"/>
          <w:sz w:val="20"/>
          <w:szCs w:val="20"/>
        </w:rPr>
        <w:t>4</w:t>
      </w:r>
      <w:r w:rsidRPr="00CB519F">
        <w:rPr>
          <w:rFonts w:eastAsia="宋体" w:cs="Times New Roman"/>
          <w:b/>
          <w:kern w:val="0"/>
          <w:sz w:val="20"/>
          <w:szCs w:val="20"/>
        </w:rPr>
        <w:t xml:space="preserve">: </w:t>
      </w:r>
      <w:r>
        <w:rPr>
          <w:rFonts w:eastAsia="宋体" w:cs="Times New Roman"/>
          <w:b/>
          <w:kern w:val="0"/>
          <w:sz w:val="20"/>
          <w:szCs w:val="20"/>
        </w:rPr>
        <w:t xml:space="preserve">For </w:t>
      </w:r>
      <w:r w:rsidRPr="00CB519F">
        <w:rPr>
          <w:rFonts w:eastAsia="宋体" w:cs="Times New Roman"/>
          <w:b/>
          <w:kern w:val="0"/>
          <w:sz w:val="20"/>
          <w:szCs w:val="20"/>
        </w:rPr>
        <w:t>NCR management</w:t>
      </w:r>
      <w:r>
        <w:rPr>
          <w:rFonts w:eastAsia="宋体" w:cs="Times New Roman"/>
          <w:b/>
          <w:kern w:val="0"/>
          <w:sz w:val="20"/>
          <w:szCs w:val="20"/>
        </w:rPr>
        <w:t>, RAN2 to down select between solution 3 and solution 4</w:t>
      </w:r>
      <w:r w:rsidRPr="00CB519F">
        <w:rPr>
          <w:rFonts w:eastAsia="宋体" w:cs="Times New Roman"/>
          <w:b/>
          <w:kern w:val="0"/>
          <w:sz w:val="20"/>
          <w:szCs w:val="20"/>
        </w:rPr>
        <w:t>.</w:t>
      </w:r>
    </w:p>
    <w:p w14:paraId="70B2FE99" w14:textId="77777777" w:rsidR="00CB519F" w:rsidRPr="00CB519F" w:rsidRDefault="00CB519F" w:rsidP="00A13BA9">
      <w:pPr>
        <w:widowControl/>
        <w:overflowPunct w:val="0"/>
        <w:autoSpaceDE w:val="0"/>
        <w:autoSpaceDN w:val="0"/>
        <w:adjustRightInd w:val="0"/>
        <w:spacing w:after="120"/>
        <w:jc w:val="left"/>
        <w:textAlignment w:val="baseline"/>
        <w:rPr>
          <w:rFonts w:eastAsia="宋体" w:cs="Times New Roman"/>
          <w:b/>
          <w:kern w:val="0"/>
          <w:sz w:val="20"/>
          <w:szCs w:val="20"/>
        </w:rPr>
      </w:pPr>
    </w:p>
    <w:p w14:paraId="1DDE318A" w14:textId="77777777" w:rsidR="00502F1A" w:rsidRPr="004827E4" w:rsidRDefault="003122EC" w:rsidP="00395AA0">
      <w:pPr>
        <w:pStyle w:val="1"/>
        <w:rPr>
          <w:rFonts w:cs="Arial"/>
          <w:lang w:eastAsia="zh-CN"/>
        </w:rPr>
      </w:pPr>
      <w:r w:rsidRPr="004827E4">
        <w:rPr>
          <w:rFonts w:cs="Arial"/>
          <w:lang w:eastAsia="zh-CN"/>
        </w:rPr>
        <w:lastRenderedPageBreak/>
        <w:t>3</w:t>
      </w:r>
      <w:r w:rsidR="00A754CA" w:rsidRPr="004827E4">
        <w:rPr>
          <w:rFonts w:cs="Arial"/>
          <w:lang w:eastAsia="zh-CN"/>
        </w:rPr>
        <w:t>.</w:t>
      </w:r>
      <w:r w:rsidRPr="004827E4">
        <w:rPr>
          <w:rFonts w:cs="Arial"/>
          <w:lang w:eastAsia="zh-CN"/>
        </w:rPr>
        <w:tab/>
        <w:t>Conclusion</w:t>
      </w:r>
    </w:p>
    <w:p w14:paraId="701F3BA5" w14:textId="77777777" w:rsidR="00CB519F" w:rsidRPr="00CB519F" w:rsidRDefault="00CB519F" w:rsidP="00CB519F">
      <w:pPr>
        <w:widowControl/>
        <w:overflowPunct w:val="0"/>
        <w:autoSpaceDE w:val="0"/>
        <w:autoSpaceDN w:val="0"/>
        <w:adjustRightInd w:val="0"/>
        <w:spacing w:after="120"/>
        <w:jc w:val="left"/>
        <w:textAlignment w:val="baseline"/>
        <w:rPr>
          <w:rFonts w:eastAsia="宋体" w:cs="Times New Roman"/>
          <w:kern w:val="0"/>
          <w:sz w:val="20"/>
          <w:szCs w:val="20"/>
        </w:rPr>
      </w:pPr>
      <w:r w:rsidRPr="00CB519F">
        <w:rPr>
          <w:rFonts w:eastAsia="宋体" w:cs="Times New Roman"/>
          <w:kern w:val="0"/>
          <w:sz w:val="20"/>
          <w:szCs w:val="20"/>
        </w:rPr>
        <w:t xml:space="preserve">This paper mainly discusses the </w:t>
      </w:r>
      <w:r w:rsidR="00BC4E54" w:rsidRPr="00CB519F">
        <w:rPr>
          <w:rFonts w:eastAsia="宋体" w:cs="Times New Roman"/>
          <w:kern w:val="0"/>
          <w:sz w:val="20"/>
          <w:szCs w:val="20"/>
        </w:rPr>
        <w:t>way forward for NCR management</w:t>
      </w:r>
      <w:r w:rsidRPr="00CB519F">
        <w:rPr>
          <w:rFonts w:eastAsia="宋体" w:cs="Times New Roman"/>
          <w:kern w:val="0"/>
          <w:sz w:val="20"/>
          <w:szCs w:val="20"/>
          <w:lang w:val="en-GB"/>
        </w:rPr>
        <w:t xml:space="preserve">. </w:t>
      </w:r>
      <w:r w:rsidRPr="00CB519F">
        <w:rPr>
          <w:rFonts w:eastAsia="宋体" w:cs="Times New Roman"/>
          <w:kern w:val="0"/>
          <w:sz w:val="20"/>
          <w:szCs w:val="20"/>
          <w:lang w:val="x-none"/>
        </w:rPr>
        <w:t xml:space="preserve">The following </w:t>
      </w:r>
      <w:r w:rsidR="009B2582">
        <w:rPr>
          <w:rFonts w:eastAsia="宋体" w:cs="Times New Roman"/>
          <w:kern w:val="0"/>
          <w:sz w:val="20"/>
          <w:szCs w:val="20"/>
          <w:lang w:val="x-none"/>
        </w:rPr>
        <w:t>o</w:t>
      </w:r>
      <w:r w:rsidR="009B2582" w:rsidRPr="009B2582">
        <w:rPr>
          <w:rFonts w:eastAsia="宋体" w:cs="Times New Roman"/>
          <w:kern w:val="0"/>
          <w:sz w:val="20"/>
          <w:szCs w:val="20"/>
          <w:lang w:val="x-none"/>
        </w:rPr>
        <w:t xml:space="preserve">bservation </w:t>
      </w:r>
      <w:r w:rsidR="009B2582">
        <w:rPr>
          <w:rFonts w:eastAsia="宋体" w:cs="Times New Roman"/>
          <w:kern w:val="0"/>
          <w:sz w:val="20"/>
          <w:szCs w:val="20"/>
          <w:lang w:val="x-none"/>
        </w:rPr>
        <w:t xml:space="preserve">and </w:t>
      </w:r>
      <w:r w:rsidRPr="00CB519F">
        <w:rPr>
          <w:rFonts w:eastAsia="宋体" w:cs="Times New Roman"/>
          <w:kern w:val="0"/>
          <w:sz w:val="20"/>
          <w:szCs w:val="20"/>
          <w:lang w:val="x-none"/>
        </w:rPr>
        <w:t>proposals are provided,</w:t>
      </w:r>
    </w:p>
    <w:p w14:paraId="794011D6" w14:textId="77777777" w:rsidR="009B2582" w:rsidRPr="002D3AB8" w:rsidRDefault="009B2582" w:rsidP="009B2582">
      <w:pPr>
        <w:widowControl/>
        <w:overflowPunct w:val="0"/>
        <w:autoSpaceDE w:val="0"/>
        <w:autoSpaceDN w:val="0"/>
        <w:adjustRightInd w:val="0"/>
        <w:spacing w:after="120"/>
        <w:textAlignment w:val="baseline"/>
        <w:rPr>
          <w:rFonts w:eastAsia="宋体" w:cs="Times New Roman"/>
          <w:b/>
          <w:kern w:val="0"/>
          <w:sz w:val="20"/>
          <w:szCs w:val="20"/>
        </w:rPr>
      </w:pPr>
      <w:r w:rsidRPr="00EB601F">
        <w:rPr>
          <w:rFonts w:eastAsia="宋体" w:cs="Times New Roman"/>
          <w:b/>
          <w:kern w:val="0"/>
          <w:sz w:val="20"/>
          <w:szCs w:val="20"/>
        </w:rPr>
        <w:t>Observation</w:t>
      </w:r>
      <w:r>
        <w:rPr>
          <w:rFonts w:eastAsia="宋体" w:cs="Times New Roman"/>
          <w:b/>
          <w:kern w:val="0"/>
          <w:sz w:val="20"/>
          <w:szCs w:val="20"/>
        </w:rPr>
        <w:t xml:space="preserve"> 1</w:t>
      </w:r>
      <w:r w:rsidRPr="00EB601F">
        <w:rPr>
          <w:rFonts w:eastAsia="宋体" w:cs="Times New Roman"/>
          <w:b/>
          <w:kern w:val="0"/>
          <w:sz w:val="20"/>
          <w:szCs w:val="20"/>
        </w:rPr>
        <w:t>:</w:t>
      </w:r>
      <w:r>
        <w:rPr>
          <w:rFonts w:eastAsia="宋体" w:cs="Times New Roman"/>
          <w:b/>
          <w:kern w:val="0"/>
          <w:sz w:val="20"/>
          <w:szCs w:val="20"/>
        </w:rPr>
        <w:t xml:space="preserve"> Authorization based on slicing may not be fully trustable and may not always be possible.</w:t>
      </w:r>
    </w:p>
    <w:p w14:paraId="29F94A56" w14:textId="77777777" w:rsidR="009B2582" w:rsidRPr="00CB519F" w:rsidRDefault="009B2582" w:rsidP="009B2582">
      <w:pPr>
        <w:widowControl/>
        <w:overflowPunct w:val="0"/>
        <w:autoSpaceDE w:val="0"/>
        <w:autoSpaceDN w:val="0"/>
        <w:adjustRightInd w:val="0"/>
        <w:spacing w:after="120"/>
        <w:textAlignment w:val="baseline"/>
        <w:rPr>
          <w:rFonts w:eastAsia="宋体" w:cs="Times New Roman"/>
          <w:b/>
          <w:kern w:val="0"/>
          <w:sz w:val="20"/>
          <w:szCs w:val="20"/>
        </w:rPr>
      </w:pPr>
      <w:r w:rsidRPr="00CB519F">
        <w:rPr>
          <w:rFonts w:eastAsia="宋体" w:cs="Times New Roman"/>
          <w:b/>
          <w:kern w:val="0"/>
          <w:sz w:val="20"/>
          <w:szCs w:val="20"/>
        </w:rPr>
        <w:t xml:space="preserve">Proposal 1: </w:t>
      </w:r>
      <w:r>
        <w:rPr>
          <w:rFonts w:eastAsia="宋体" w:cs="Times New Roman"/>
          <w:b/>
          <w:kern w:val="0"/>
          <w:sz w:val="20"/>
          <w:szCs w:val="20"/>
        </w:rPr>
        <w:t xml:space="preserve">For </w:t>
      </w:r>
      <w:r w:rsidRPr="00CB519F">
        <w:rPr>
          <w:rFonts w:eastAsia="宋体" w:cs="Times New Roman"/>
          <w:b/>
          <w:kern w:val="0"/>
          <w:sz w:val="20"/>
          <w:szCs w:val="20"/>
        </w:rPr>
        <w:t>NCR management</w:t>
      </w:r>
      <w:r>
        <w:rPr>
          <w:rFonts w:eastAsia="宋体" w:cs="Times New Roman"/>
          <w:b/>
          <w:kern w:val="0"/>
          <w:sz w:val="20"/>
          <w:szCs w:val="20"/>
        </w:rPr>
        <w:t xml:space="preserve">, </w:t>
      </w:r>
      <w:r w:rsidRPr="00CB519F">
        <w:rPr>
          <w:rFonts w:eastAsia="宋体" w:cs="Times New Roman"/>
          <w:b/>
          <w:kern w:val="0"/>
          <w:sz w:val="20"/>
          <w:szCs w:val="20"/>
        </w:rPr>
        <w:t>Solution 2 in</w:t>
      </w:r>
      <w:r>
        <w:rPr>
          <w:rFonts w:eastAsia="宋体" w:cs="Times New Roman"/>
          <w:b/>
          <w:kern w:val="0"/>
          <w:sz w:val="20"/>
          <w:szCs w:val="20"/>
        </w:rPr>
        <w:t xml:space="preserve"> TR38.867</w:t>
      </w:r>
      <w:r w:rsidRPr="00CB519F">
        <w:rPr>
          <w:rFonts w:eastAsia="宋体" w:cs="Times New Roman"/>
          <w:b/>
          <w:kern w:val="0"/>
          <w:sz w:val="20"/>
          <w:szCs w:val="20"/>
        </w:rPr>
        <w:t xml:space="preserve"> </w:t>
      </w:r>
      <w:r>
        <w:rPr>
          <w:rFonts w:eastAsia="宋体" w:cs="Times New Roman"/>
          <w:b/>
          <w:kern w:val="0"/>
          <w:sz w:val="20"/>
          <w:szCs w:val="20"/>
        </w:rPr>
        <w:t>is</w:t>
      </w:r>
      <w:r w:rsidRPr="00CB519F">
        <w:rPr>
          <w:rFonts w:eastAsia="宋体" w:cs="Times New Roman"/>
          <w:b/>
          <w:kern w:val="0"/>
          <w:sz w:val="20"/>
          <w:szCs w:val="20"/>
        </w:rPr>
        <w:t xml:space="preserve"> excluded.</w:t>
      </w:r>
    </w:p>
    <w:p w14:paraId="5BA58800" w14:textId="77777777" w:rsidR="009B2582" w:rsidRDefault="009B2582" w:rsidP="009B2582">
      <w:pPr>
        <w:widowControl/>
        <w:overflowPunct w:val="0"/>
        <w:autoSpaceDE w:val="0"/>
        <w:autoSpaceDN w:val="0"/>
        <w:adjustRightInd w:val="0"/>
        <w:spacing w:after="120"/>
        <w:textAlignment w:val="baseline"/>
        <w:rPr>
          <w:rFonts w:eastAsia="宋体" w:cs="Times New Roman"/>
          <w:b/>
          <w:kern w:val="0"/>
          <w:sz w:val="20"/>
          <w:szCs w:val="20"/>
        </w:rPr>
      </w:pPr>
      <w:r w:rsidRPr="00CB519F">
        <w:rPr>
          <w:rFonts w:eastAsia="宋体" w:cs="Times New Roman"/>
          <w:b/>
          <w:kern w:val="0"/>
          <w:sz w:val="20"/>
          <w:szCs w:val="20"/>
        </w:rPr>
        <w:t xml:space="preserve">Proposal </w:t>
      </w:r>
      <w:r>
        <w:rPr>
          <w:rFonts w:eastAsia="宋体" w:cs="Times New Roman"/>
          <w:b/>
          <w:kern w:val="0"/>
          <w:sz w:val="20"/>
          <w:szCs w:val="20"/>
        </w:rPr>
        <w:t>2</w:t>
      </w:r>
      <w:r w:rsidRPr="00CB519F">
        <w:rPr>
          <w:rFonts w:eastAsia="宋体" w:cs="Times New Roman"/>
          <w:b/>
          <w:kern w:val="0"/>
          <w:sz w:val="20"/>
          <w:szCs w:val="20"/>
        </w:rPr>
        <w:t xml:space="preserve">: </w:t>
      </w:r>
      <w:r>
        <w:rPr>
          <w:rFonts w:eastAsia="宋体" w:cs="Times New Roman"/>
          <w:b/>
          <w:kern w:val="0"/>
          <w:sz w:val="20"/>
          <w:szCs w:val="20"/>
        </w:rPr>
        <w:t>NCR authorization is not based on slicing</w:t>
      </w:r>
      <w:r w:rsidRPr="00CB519F">
        <w:rPr>
          <w:rFonts w:eastAsia="宋体" w:cs="Times New Roman"/>
          <w:b/>
          <w:kern w:val="0"/>
          <w:sz w:val="20"/>
          <w:szCs w:val="20"/>
        </w:rPr>
        <w:t>.</w:t>
      </w:r>
    </w:p>
    <w:p w14:paraId="785F6221" w14:textId="77777777" w:rsidR="009B2582" w:rsidRDefault="009B2582" w:rsidP="009B2582">
      <w:pPr>
        <w:widowControl/>
        <w:overflowPunct w:val="0"/>
        <w:autoSpaceDE w:val="0"/>
        <w:autoSpaceDN w:val="0"/>
        <w:adjustRightInd w:val="0"/>
        <w:spacing w:after="120"/>
        <w:textAlignment w:val="baseline"/>
        <w:rPr>
          <w:rFonts w:eastAsia="宋体" w:cs="Times New Roman"/>
          <w:b/>
          <w:kern w:val="0"/>
          <w:sz w:val="20"/>
          <w:szCs w:val="20"/>
        </w:rPr>
      </w:pPr>
      <w:r w:rsidRPr="00CB519F">
        <w:rPr>
          <w:rFonts w:eastAsia="宋体" w:cs="Times New Roman"/>
          <w:b/>
          <w:kern w:val="0"/>
          <w:sz w:val="20"/>
          <w:szCs w:val="20"/>
        </w:rPr>
        <w:t xml:space="preserve">Proposal </w:t>
      </w:r>
      <w:r>
        <w:rPr>
          <w:rFonts w:eastAsia="宋体" w:cs="Times New Roman"/>
          <w:b/>
          <w:kern w:val="0"/>
          <w:sz w:val="20"/>
          <w:szCs w:val="20"/>
        </w:rPr>
        <w:t>3</w:t>
      </w:r>
      <w:r w:rsidRPr="00CB519F">
        <w:rPr>
          <w:rFonts w:eastAsia="宋体" w:cs="Times New Roman"/>
          <w:b/>
          <w:kern w:val="0"/>
          <w:sz w:val="20"/>
          <w:szCs w:val="20"/>
        </w:rPr>
        <w:t xml:space="preserve">: </w:t>
      </w:r>
      <w:r>
        <w:rPr>
          <w:rFonts w:eastAsia="宋体" w:cs="Times New Roman"/>
          <w:b/>
          <w:kern w:val="0"/>
          <w:sz w:val="20"/>
          <w:szCs w:val="20"/>
        </w:rPr>
        <w:t>Not pursue RAN validation</w:t>
      </w:r>
      <w:r w:rsidRPr="00CB519F">
        <w:rPr>
          <w:rFonts w:eastAsia="宋体" w:cs="Times New Roman"/>
          <w:b/>
          <w:kern w:val="0"/>
          <w:sz w:val="20"/>
          <w:szCs w:val="20"/>
        </w:rPr>
        <w:t>.</w:t>
      </w:r>
    </w:p>
    <w:p w14:paraId="7E448F09" w14:textId="77777777" w:rsidR="009B2582" w:rsidRPr="002D3AB8" w:rsidRDefault="009B2582" w:rsidP="009B2582">
      <w:pPr>
        <w:widowControl/>
        <w:overflowPunct w:val="0"/>
        <w:autoSpaceDE w:val="0"/>
        <w:autoSpaceDN w:val="0"/>
        <w:adjustRightInd w:val="0"/>
        <w:spacing w:after="120"/>
        <w:textAlignment w:val="baseline"/>
        <w:rPr>
          <w:rFonts w:eastAsia="宋体" w:cs="Times New Roman"/>
          <w:b/>
          <w:kern w:val="0"/>
          <w:sz w:val="20"/>
          <w:szCs w:val="20"/>
        </w:rPr>
      </w:pPr>
      <w:r w:rsidRPr="00CB519F">
        <w:rPr>
          <w:rFonts w:eastAsia="宋体" w:cs="Times New Roman"/>
          <w:b/>
          <w:kern w:val="0"/>
          <w:sz w:val="20"/>
          <w:szCs w:val="20"/>
        </w:rPr>
        <w:t xml:space="preserve">Proposal </w:t>
      </w:r>
      <w:r>
        <w:rPr>
          <w:rFonts w:eastAsia="宋体" w:cs="Times New Roman"/>
          <w:b/>
          <w:kern w:val="0"/>
          <w:sz w:val="20"/>
          <w:szCs w:val="20"/>
        </w:rPr>
        <w:t>4</w:t>
      </w:r>
      <w:r w:rsidRPr="00CB519F">
        <w:rPr>
          <w:rFonts w:eastAsia="宋体" w:cs="Times New Roman"/>
          <w:b/>
          <w:kern w:val="0"/>
          <w:sz w:val="20"/>
          <w:szCs w:val="20"/>
        </w:rPr>
        <w:t xml:space="preserve">: </w:t>
      </w:r>
      <w:r>
        <w:rPr>
          <w:rFonts w:eastAsia="宋体" w:cs="Times New Roman"/>
          <w:b/>
          <w:kern w:val="0"/>
          <w:sz w:val="20"/>
          <w:szCs w:val="20"/>
        </w:rPr>
        <w:t xml:space="preserve">For </w:t>
      </w:r>
      <w:r w:rsidRPr="00CB519F">
        <w:rPr>
          <w:rFonts w:eastAsia="宋体" w:cs="Times New Roman"/>
          <w:b/>
          <w:kern w:val="0"/>
          <w:sz w:val="20"/>
          <w:szCs w:val="20"/>
        </w:rPr>
        <w:t>NCR management</w:t>
      </w:r>
      <w:r>
        <w:rPr>
          <w:rFonts w:eastAsia="宋体" w:cs="Times New Roman"/>
          <w:b/>
          <w:kern w:val="0"/>
          <w:sz w:val="20"/>
          <w:szCs w:val="20"/>
        </w:rPr>
        <w:t>, RAN2 to down select between solution 3 and solution 4</w:t>
      </w:r>
      <w:r w:rsidRPr="00CB519F">
        <w:rPr>
          <w:rFonts w:eastAsia="宋体" w:cs="Times New Roman"/>
          <w:b/>
          <w:kern w:val="0"/>
          <w:sz w:val="20"/>
          <w:szCs w:val="20"/>
        </w:rPr>
        <w:t>.</w:t>
      </w:r>
    </w:p>
    <w:p w14:paraId="273040A3" w14:textId="77777777" w:rsidR="003C5A0F" w:rsidRPr="004827E4" w:rsidRDefault="003122EC" w:rsidP="00A34D95">
      <w:pPr>
        <w:pStyle w:val="1"/>
        <w:rPr>
          <w:rFonts w:cs="Arial"/>
          <w:lang w:eastAsia="zh-CN"/>
        </w:rPr>
      </w:pPr>
      <w:r w:rsidRPr="004827E4">
        <w:rPr>
          <w:rFonts w:cs="Arial"/>
          <w:lang w:eastAsia="zh-CN"/>
        </w:rPr>
        <w:t>4</w:t>
      </w:r>
      <w:r w:rsidR="00A754CA" w:rsidRPr="004827E4">
        <w:rPr>
          <w:rFonts w:cs="Arial"/>
          <w:lang w:eastAsia="zh-CN"/>
        </w:rPr>
        <w:t>.</w:t>
      </w:r>
      <w:r w:rsidR="00654909" w:rsidRPr="004827E4">
        <w:rPr>
          <w:rFonts w:cs="Arial"/>
          <w:lang w:eastAsia="zh-CN"/>
        </w:rPr>
        <w:tab/>
      </w:r>
      <w:r w:rsidR="003C5A0F" w:rsidRPr="004827E4">
        <w:rPr>
          <w:rFonts w:cs="Arial"/>
          <w:lang w:eastAsia="zh-CN"/>
        </w:rPr>
        <w:t>References</w:t>
      </w:r>
    </w:p>
    <w:p w14:paraId="012C6424" w14:textId="77777777" w:rsidR="00CB519F" w:rsidRDefault="00CB519F" w:rsidP="00CB519F">
      <w:pPr>
        <w:pStyle w:val="af4"/>
        <w:widowControl w:val="0"/>
        <w:numPr>
          <w:ilvl w:val="0"/>
          <w:numId w:val="27"/>
        </w:numPr>
        <w:autoSpaceDE w:val="0"/>
        <w:autoSpaceDN w:val="0"/>
        <w:adjustRightInd w:val="0"/>
        <w:spacing w:after="0" w:afterAutospacing="0" w:line="360" w:lineRule="auto"/>
        <w:ind w:leftChars="0" w:left="440" w:hangingChars="200" w:hanging="440"/>
        <w:jc w:val="left"/>
        <w:rPr>
          <w:rFonts w:ascii="Times New Roman" w:hAnsi="Times New Roman"/>
          <w:sz w:val="20"/>
        </w:rPr>
      </w:pPr>
      <w:bookmarkStart w:id="2" w:name="_Ref84866250"/>
      <w:bookmarkStart w:id="3" w:name="_Ref115257543"/>
      <w:r w:rsidRPr="00B763EE">
        <w:rPr>
          <w:rFonts w:ascii="Times New Roman" w:hAnsi="Times New Roman"/>
        </w:rPr>
        <w:t>3GPP TR 38.867, Study on NR network-controlled repeaters.</w:t>
      </w:r>
      <w:bookmarkEnd w:id="2"/>
      <w:bookmarkEnd w:id="3"/>
      <w:r w:rsidRPr="00B763EE">
        <w:rPr>
          <w:rFonts w:ascii="Times New Roman" w:hAnsi="Times New Roman"/>
          <w:sz w:val="20"/>
        </w:rPr>
        <w:t xml:space="preserve"> </w:t>
      </w:r>
    </w:p>
    <w:p w14:paraId="1F0A7207" w14:textId="77777777" w:rsidR="00CB519F" w:rsidRDefault="00CB519F" w:rsidP="00CB519F">
      <w:pPr>
        <w:pStyle w:val="af4"/>
        <w:widowControl w:val="0"/>
        <w:numPr>
          <w:ilvl w:val="0"/>
          <w:numId w:val="27"/>
        </w:numPr>
        <w:autoSpaceDE w:val="0"/>
        <w:autoSpaceDN w:val="0"/>
        <w:adjustRightInd w:val="0"/>
        <w:spacing w:after="0" w:afterAutospacing="0" w:line="360" w:lineRule="auto"/>
        <w:ind w:leftChars="0"/>
        <w:jc w:val="left"/>
        <w:rPr>
          <w:rFonts w:ascii="Times New Roman" w:hAnsi="Times New Roman"/>
        </w:rPr>
      </w:pPr>
      <w:bookmarkStart w:id="4" w:name="_Ref117363466"/>
      <w:r w:rsidRPr="00CE2897">
        <w:rPr>
          <w:rFonts w:ascii="Times New Roman" w:hAnsi="Times New Roman"/>
        </w:rPr>
        <w:t>R2-2209328</w:t>
      </w:r>
      <w:r>
        <w:rPr>
          <w:rFonts w:ascii="Times New Roman" w:hAnsi="Times New Roman"/>
        </w:rPr>
        <w:t>,</w:t>
      </w:r>
      <w:r w:rsidRPr="00CE2897">
        <w:rPr>
          <w:rFonts w:ascii="Times New Roman" w:hAnsi="Times New Roman"/>
        </w:rPr>
        <w:tab/>
        <w:t>LS on NCR Solutions (R3-225253; contact: ZTE)</w:t>
      </w:r>
      <w:r>
        <w:rPr>
          <w:rFonts w:ascii="Times New Roman" w:hAnsi="Times New Roman"/>
        </w:rPr>
        <w:t>,</w:t>
      </w:r>
      <w:r w:rsidRPr="00CE2897">
        <w:rPr>
          <w:rFonts w:ascii="Times New Roman" w:hAnsi="Times New Roman"/>
        </w:rPr>
        <w:tab/>
        <w:t>RAN3</w:t>
      </w:r>
      <w:bookmarkEnd w:id="4"/>
    </w:p>
    <w:p w14:paraId="6EC52BD1" w14:textId="77777777" w:rsidR="005C225E" w:rsidRPr="00CB519F" w:rsidRDefault="00CB519F" w:rsidP="00CB519F">
      <w:pPr>
        <w:pStyle w:val="af4"/>
        <w:widowControl w:val="0"/>
        <w:numPr>
          <w:ilvl w:val="0"/>
          <w:numId w:val="27"/>
        </w:numPr>
        <w:autoSpaceDE w:val="0"/>
        <w:autoSpaceDN w:val="0"/>
        <w:adjustRightInd w:val="0"/>
        <w:spacing w:after="0" w:afterAutospacing="0" w:line="360" w:lineRule="auto"/>
        <w:ind w:leftChars="0"/>
        <w:jc w:val="left"/>
        <w:rPr>
          <w:rFonts w:ascii="Times New Roman" w:hAnsi="Times New Roman"/>
        </w:rPr>
      </w:pPr>
      <w:bookmarkStart w:id="5" w:name="_Ref117765366"/>
      <w:r w:rsidRPr="00E3424D">
        <w:rPr>
          <w:rFonts w:ascii="Times New Roman" w:hAnsi="Times New Roman"/>
        </w:rPr>
        <w:t>S3-223080</w:t>
      </w:r>
      <w:r>
        <w:rPr>
          <w:rFonts w:ascii="Times New Roman" w:hAnsi="Times New Roman"/>
        </w:rPr>
        <w:t xml:space="preserve">, </w:t>
      </w:r>
      <w:r w:rsidRPr="00E3424D">
        <w:rPr>
          <w:rFonts w:ascii="Times New Roman" w:hAnsi="Times New Roman"/>
        </w:rPr>
        <w:t>Reply LS on NCR Solutions</w:t>
      </w:r>
      <w:r>
        <w:rPr>
          <w:rFonts w:ascii="Times New Roman" w:hAnsi="Times New Roman"/>
        </w:rPr>
        <w:t>, SA3</w:t>
      </w:r>
      <w:bookmarkEnd w:id="5"/>
    </w:p>
    <w:sectPr w:rsidR="005C225E" w:rsidRPr="00CB519F">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07BB0" w14:textId="77777777" w:rsidR="0088133F" w:rsidRDefault="0088133F">
      <w:r>
        <w:separator/>
      </w:r>
    </w:p>
  </w:endnote>
  <w:endnote w:type="continuationSeparator" w:id="0">
    <w:p w14:paraId="5EDC7082" w14:textId="77777777" w:rsidR="0088133F" w:rsidRDefault="00881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D1CB5" w14:textId="77777777" w:rsidR="00255FF8" w:rsidRDefault="00255FF8">
    <w:pPr>
      <w:pStyle w:val="aa"/>
      <w:jc w:val="right"/>
    </w:pPr>
    <w:r>
      <w:fldChar w:fldCharType="begin"/>
    </w:r>
    <w:r>
      <w:instrText xml:space="preserve"> PAGE   \* MERGEFORMAT </w:instrText>
    </w:r>
    <w:r>
      <w:fldChar w:fldCharType="separate"/>
    </w:r>
    <w:r w:rsidR="00A13BA9">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8ED38" w14:textId="77777777" w:rsidR="0088133F" w:rsidRDefault="0088133F">
      <w:r>
        <w:separator/>
      </w:r>
    </w:p>
  </w:footnote>
  <w:footnote w:type="continuationSeparator" w:id="0">
    <w:p w14:paraId="33F7681D" w14:textId="77777777" w:rsidR="0088133F" w:rsidRDefault="00881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EDBE3" w14:textId="77777777" w:rsidR="00255FF8" w:rsidRDefault="00255FF8"/>
  <w:p w14:paraId="29B6655D" w14:textId="77777777" w:rsidR="00255FF8" w:rsidRDefault="00255F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9A8209C"/>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08209D"/>
    <w:multiLevelType w:val="multilevel"/>
    <w:tmpl w:val="C6C64E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213DF"/>
    <w:multiLevelType w:val="hybridMultilevel"/>
    <w:tmpl w:val="96025E64"/>
    <w:lvl w:ilvl="0" w:tplc="C93EF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711BEC"/>
    <w:multiLevelType w:val="hybridMultilevel"/>
    <w:tmpl w:val="C9EC15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85961"/>
    <w:multiLevelType w:val="hybridMultilevel"/>
    <w:tmpl w:val="FC0AA896"/>
    <w:lvl w:ilvl="0" w:tplc="ECD66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4" w15:restartNumberingAfterBreak="0">
    <w:nsid w:val="58E76877"/>
    <w:multiLevelType w:val="hybridMultilevel"/>
    <w:tmpl w:val="019C092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20000001" w:tentative="1">
      <w:start w:val="1"/>
      <w:numFmt w:val="bullet"/>
      <w:lvlText w:val=""/>
      <w:lvlJc w:val="left"/>
      <w:pPr>
        <w:ind w:left="1800" w:hanging="360"/>
      </w:pPr>
      <w:rPr>
        <w:rFonts w:ascii="Symbol" w:hAnsi="Symbol" w:hint="default"/>
      </w:rPr>
    </w:lvl>
    <w:lvl w:ilvl="4" w:tplc="20000003" w:tentative="1">
      <w:start w:val="1"/>
      <w:numFmt w:val="bullet"/>
      <w:lvlText w:val="o"/>
      <w:lvlJc w:val="left"/>
      <w:pPr>
        <w:ind w:left="2520" w:hanging="360"/>
      </w:pPr>
      <w:rPr>
        <w:rFonts w:ascii="Courier New" w:hAnsi="Courier New" w:cs="Courier New" w:hint="default"/>
      </w:rPr>
    </w:lvl>
    <w:lvl w:ilvl="5" w:tplc="20000005" w:tentative="1">
      <w:start w:val="1"/>
      <w:numFmt w:val="bullet"/>
      <w:lvlText w:val=""/>
      <w:lvlJc w:val="left"/>
      <w:pPr>
        <w:ind w:left="3240" w:hanging="360"/>
      </w:pPr>
      <w:rPr>
        <w:rFonts w:ascii="Wingdings" w:hAnsi="Wingdings" w:hint="default"/>
      </w:rPr>
    </w:lvl>
    <w:lvl w:ilvl="6" w:tplc="20000001" w:tentative="1">
      <w:start w:val="1"/>
      <w:numFmt w:val="bullet"/>
      <w:lvlText w:val=""/>
      <w:lvlJc w:val="left"/>
      <w:pPr>
        <w:ind w:left="3960" w:hanging="360"/>
      </w:pPr>
      <w:rPr>
        <w:rFonts w:ascii="Symbol" w:hAnsi="Symbol" w:hint="default"/>
      </w:rPr>
    </w:lvl>
    <w:lvl w:ilvl="7" w:tplc="20000003" w:tentative="1">
      <w:start w:val="1"/>
      <w:numFmt w:val="bullet"/>
      <w:lvlText w:val="o"/>
      <w:lvlJc w:val="left"/>
      <w:pPr>
        <w:ind w:left="4680" w:hanging="360"/>
      </w:pPr>
      <w:rPr>
        <w:rFonts w:ascii="Courier New" w:hAnsi="Courier New" w:cs="Courier New" w:hint="default"/>
      </w:rPr>
    </w:lvl>
    <w:lvl w:ilvl="8" w:tplc="20000005" w:tentative="1">
      <w:start w:val="1"/>
      <w:numFmt w:val="bullet"/>
      <w:lvlText w:val=""/>
      <w:lvlJc w:val="left"/>
      <w:pPr>
        <w:ind w:left="5400" w:hanging="360"/>
      </w:pPr>
      <w:rPr>
        <w:rFonts w:ascii="Wingdings" w:hAnsi="Wingdings" w:hint="default"/>
      </w:rPr>
    </w:lvl>
  </w:abstractNum>
  <w:abstractNum w:abstractNumId="15" w15:restartNumberingAfterBreak="0">
    <w:nsid w:val="60BF4A2D"/>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5F47401"/>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E210015"/>
    <w:multiLevelType w:val="multilevel"/>
    <w:tmpl w:val="BFFCB3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4"/>
  </w:num>
  <w:num w:numId="3">
    <w:abstractNumId w:val="21"/>
  </w:num>
  <w:num w:numId="4">
    <w:abstractNumId w:val="13"/>
  </w:num>
  <w:num w:numId="5">
    <w:abstractNumId w:val="18"/>
  </w:num>
  <w:num w:numId="6">
    <w:abstractNumId w:val="17"/>
  </w:num>
  <w:num w:numId="7">
    <w:abstractNumId w:val="6"/>
  </w:num>
  <w:num w:numId="8">
    <w:abstractNumId w:val="12"/>
  </w:num>
  <w:num w:numId="9">
    <w:abstractNumId w:val="8"/>
  </w:num>
  <w:num w:numId="10">
    <w:abstractNumId w:val="0"/>
  </w:num>
  <w:num w:numId="11">
    <w:abstractNumId w:val="14"/>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6"/>
  </w:num>
  <w:num w:numId="15">
    <w:abstractNumId w:val="15"/>
  </w:num>
  <w:num w:numId="16">
    <w:abstractNumId w:val="20"/>
  </w:num>
  <w:num w:numId="17">
    <w:abstractNumId w:val="2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3"/>
  </w:num>
  <w:num w:numId="26">
    <w:abstractNumId w:val="9"/>
  </w:num>
  <w:num w:numId="27">
    <w:abstractNumId w:val="7"/>
  </w:num>
  <w:num w:numId="28">
    <w:abstractNumId w:val="2"/>
  </w:num>
  <w:num w:numId="29">
    <w:abstractNumId w:val="10"/>
  </w:num>
  <w:num w:numId="3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0FF7"/>
    <w:rsid w:val="000114AB"/>
    <w:rsid w:val="000117D5"/>
    <w:rsid w:val="00012FA3"/>
    <w:rsid w:val="00013716"/>
    <w:rsid w:val="00013808"/>
    <w:rsid w:val="00013966"/>
    <w:rsid w:val="00013E9A"/>
    <w:rsid w:val="00014587"/>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1014"/>
    <w:rsid w:val="000312B3"/>
    <w:rsid w:val="00031309"/>
    <w:rsid w:val="00032A4F"/>
    <w:rsid w:val="00033D91"/>
    <w:rsid w:val="00033DA0"/>
    <w:rsid w:val="00033E33"/>
    <w:rsid w:val="00034186"/>
    <w:rsid w:val="000342F0"/>
    <w:rsid w:val="000343F1"/>
    <w:rsid w:val="00034DCC"/>
    <w:rsid w:val="0003599E"/>
    <w:rsid w:val="00035C19"/>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4706C"/>
    <w:rsid w:val="000472A9"/>
    <w:rsid w:val="00050381"/>
    <w:rsid w:val="0005130B"/>
    <w:rsid w:val="000518A9"/>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7DF2"/>
    <w:rsid w:val="00067FD8"/>
    <w:rsid w:val="00070619"/>
    <w:rsid w:val="0007062E"/>
    <w:rsid w:val="000714CC"/>
    <w:rsid w:val="00072330"/>
    <w:rsid w:val="00072BE7"/>
    <w:rsid w:val="00072C3A"/>
    <w:rsid w:val="000731CF"/>
    <w:rsid w:val="00074554"/>
    <w:rsid w:val="0007480E"/>
    <w:rsid w:val="00076029"/>
    <w:rsid w:val="000772C8"/>
    <w:rsid w:val="000773EA"/>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EA2"/>
    <w:rsid w:val="00097126"/>
    <w:rsid w:val="000973DF"/>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40B5"/>
    <w:rsid w:val="000C44BE"/>
    <w:rsid w:val="000C44DB"/>
    <w:rsid w:val="000C4FEC"/>
    <w:rsid w:val="000C52BE"/>
    <w:rsid w:val="000C682E"/>
    <w:rsid w:val="000D25D8"/>
    <w:rsid w:val="000D3469"/>
    <w:rsid w:val="000D3724"/>
    <w:rsid w:val="000D3937"/>
    <w:rsid w:val="000D4025"/>
    <w:rsid w:val="000D4D35"/>
    <w:rsid w:val="000D54AA"/>
    <w:rsid w:val="000D5EC5"/>
    <w:rsid w:val="000D6934"/>
    <w:rsid w:val="000D6ED8"/>
    <w:rsid w:val="000D7835"/>
    <w:rsid w:val="000E01C2"/>
    <w:rsid w:val="000E0F43"/>
    <w:rsid w:val="000E1047"/>
    <w:rsid w:val="000E1384"/>
    <w:rsid w:val="000E1761"/>
    <w:rsid w:val="000E1C6F"/>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80F"/>
    <w:rsid w:val="000F7D4F"/>
    <w:rsid w:val="001001CB"/>
    <w:rsid w:val="001019D9"/>
    <w:rsid w:val="00102953"/>
    <w:rsid w:val="0010475C"/>
    <w:rsid w:val="00104B15"/>
    <w:rsid w:val="00104EB0"/>
    <w:rsid w:val="0010552E"/>
    <w:rsid w:val="00105C70"/>
    <w:rsid w:val="00107282"/>
    <w:rsid w:val="00110142"/>
    <w:rsid w:val="001101B1"/>
    <w:rsid w:val="00110A2F"/>
    <w:rsid w:val="00110FD5"/>
    <w:rsid w:val="0011179D"/>
    <w:rsid w:val="00111EA3"/>
    <w:rsid w:val="00111FD0"/>
    <w:rsid w:val="00112C75"/>
    <w:rsid w:val="00112FA8"/>
    <w:rsid w:val="001134BC"/>
    <w:rsid w:val="0011352E"/>
    <w:rsid w:val="001137EA"/>
    <w:rsid w:val="00113921"/>
    <w:rsid w:val="00113BF7"/>
    <w:rsid w:val="0011476B"/>
    <w:rsid w:val="0011643C"/>
    <w:rsid w:val="00116959"/>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3206"/>
    <w:rsid w:val="001442DE"/>
    <w:rsid w:val="001469BB"/>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87E"/>
    <w:rsid w:val="00157D2F"/>
    <w:rsid w:val="00160044"/>
    <w:rsid w:val="001609FE"/>
    <w:rsid w:val="00160EDF"/>
    <w:rsid w:val="00162146"/>
    <w:rsid w:val="0016327B"/>
    <w:rsid w:val="001633E2"/>
    <w:rsid w:val="00165B54"/>
    <w:rsid w:val="00165F27"/>
    <w:rsid w:val="0016618C"/>
    <w:rsid w:val="001662C6"/>
    <w:rsid w:val="0016636B"/>
    <w:rsid w:val="001665AE"/>
    <w:rsid w:val="00170185"/>
    <w:rsid w:val="001708BE"/>
    <w:rsid w:val="00170A6E"/>
    <w:rsid w:val="00170CF0"/>
    <w:rsid w:val="001713B4"/>
    <w:rsid w:val="00172032"/>
    <w:rsid w:val="00172C8D"/>
    <w:rsid w:val="00173513"/>
    <w:rsid w:val="001735C6"/>
    <w:rsid w:val="00174262"/>
    <w:rsid w:val="001742B4"/>
    <w:rsid w:val="00174873"/>
    <w:rsid w:val="00174C9B"/>
    <w:rsid w:val="00174E92"/>
    <w:rsid w:val="00174F14"/>
    <w:rsid w:val="0017555C"/>
    <w:rsid w:val="00176C01"/>
    <w:rsid w:val="0018224F"/>
    <w:rsid w:val="0018308A"/>
    <w:rsid w:val="00183307"/>
    <w:rsid w:val="001837F3"/>
    <w:rsid w:val="00184029"/>
    <w:rsid w:val="00184B45"/>
    <w:rsid w:val="00185BC2"/>
    <w:rsid w:val="001865B1"/>
    <w:rsid w:val="0019074B"/>
    <w:rsid w:val="00190A6B"/>
    <w:rsid w:val="00190E8C"/>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CE1"/>
    <w:rsid w:val="001B5D18"/>
    <w:rsid w:val="001B61AC"/>
    <w:rsid w:val="001B77F2"/>
    <w:rsid w:val="001B7C4D"/>
    <w:rsid w:val="001C05DA"/>
    <w:rsid w:val="001C0A37"/>
    <w:rsid w:val="001C0A8D"/>
    <w:rsid w:val="001C1B45"/>
    <w:rsid w:val="001C1CDB"/>
    <w:rsid w:val="001C1D4B"/>
    <w:rsid w:val="001C1FE4"/>
    <w:rsid w:val="001C2E83"/>
    <w:rsid w:val="001C423A"/>
    <w:rsid w:val="001C5846"/>
    <w:rsid w:val="001C6C46"/>
    <w:rsid w:val="001C77FE"/>
    <w:rsid w:val="001C7B2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29BD"/>
    <w:rsid w:val="001F31F0"/>
    <w:rsid w:val="001F3438"/>
    <w:rsid w:val="001F419A"/>
    <w:rsid w:val="001F4EFB"/>
    <w:rsid w:val="001F5E69"/>
    <w:rsid w:val="001F6003"/>
    <w:rsid w:val="001F6187"/>
    <w:rsid w:val="001F6251"/>
    <w:rsid w:val="001F6FEF"/>
    <w:rsid w:val="002002CC"/>
    <w:rsid w:val="0020139A"/>
    <w:rsid w:val="002019C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A80"/>
    <w:rsid w:val="002524BB"/>
    <w:rsid w:val="00252ADD"/>
    <w:rsid w:val="002538F3"/>
    <w:rsid w:val="00253EE4"/>
    <w:rsid w:val="0025483C"/>
    <w:rsid w:val="00255213"/>
    <w:rsid w:val="00255D5F"/>
    <w:rsid w:val="00255FF8"/>
    <w:rsid w:val="00257F0E"/>
    <w:rsid w:val="002600F1"/>
    <w:rsid w:val="00260B85"/>
    <w:rsid w:val="00261813"/>
    <w:rsid w:val="00262BBA"/>
    <w:rsid w:val="002636CD"/>
    <w:rsid w:val="00264682"/>
    <w:rsid w:val="0026475A"/>
    <w:rsid w:val="00264AC4"/>
    <w:rsid w:val="00264F2E"/>
    <w:rsid w:val="002650D2"/>
    <w:rsid w:val="00265481"/>
    <w:rsid w:val="002663BB"/>
    <w:rsid w:val="0026665C"/>
    <w:rsid w:val="00267FA3"/>
    <w:rsid w:val="002706C5"/>
    <w:rsid w:val="002714BE"/>
    <w:rsid w:val="00271C40"/>
    <w:rsid w:val="00271E72"/>
    <w:rsid w:val="00272FA2"/>
    <w:rsid w:val="00274404"/>
    <w:rsid w:val="00274A8C"/>
    <w:rsid w:val="00275293"/>
    <w:rsid w:val="00275336"/>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12E8"/>
    <w:rsid w:val="002D1764"/>
    <w:rsid w:val="002D1D8A"/>
    <w:rsid w:val="002D357E"/>
    <w:rsid w:val="002D3AB8"/>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4F9D"/>
    <w:rsid w:val="00305FDA"/>
    <w:rsid w:val="0030653A"/>
    <w:rsid w:val="003074D7"/>
    <w:rsid w:val="00307967"/>
    <w:rsid w:val="00310394"/>
    <w:rsid w:val="00310759"/>
    <w:rsid w:val="00310CA8"/>
    <w:rsid w:val="003122EC"/>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55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3CD4"/>
    <w:rsid w:val="00364FE7"/>
    <w:rsid w:val="00367175"/>
    <w:rsid w:val="003679CB"/>
    <w:rsid w:val="00370E1B"/>
    <w:rsid w:val="0037146C"/>
    <w:rsid w:val="0037165D"/>
    <w:rsid w:val="00372001"/>
    <w:rsid w:val="00372196"/>
    <w:rsid w:val="003721B6"/>
    <w:rsid w:val="00372F93"/>
    <w:rsid w:val="003734B4"/>
    <w:rsid w:val="00373BBB"/>
    <w:rsid w:val="00374FE6"/>
    <w:rsid w:val="00375655"/>
    <w:rsid w:val="00375C86"/>
    <w:rsid w:val="00376A8E"/>
    <w:rsid w:val="00380A7D"/>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069"/>
    <w:rsid w:val="00394565"/>
    <w:rsid w:val="00394F47"/>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258E"/>
    <w:rsid w:val="003B31AD"/>
    <w:rsid w:val="003B44A4"/>
    <w:rsid w:val="003B519A"/>
    <w:rsid w:val="003B5899"/>
    <w:rsid w:val="003B626D"/>
    <w:rsid w:val="003B6A48"/>
    <w:rsid w:val="003B6F14"/>
    <w:rsid w:val="003B72E5"/>
    <w:rsid w:val="003B77D0"/>
    <w:rsid w:val="003B7868"/>
    <w:rsid w:val="003C03BC"/>
    <w:rsid w:val="003C0AE6"/>
    <w:rsid w:val="003C0D89"/>
    <w:rsid w:val="003C212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0CDD"/>
    <w:rsid w:val="00400E0A"/>
    <w:rsid w:val="004017FB"/>
    <w:rsid w:val="00403BE4"/>
    <w:rsid w:val="00404438"/>
    <w:rsid w:val="004044A3"/>
    <w:rsid w:val="00406A87"/>
    <w:rsid w:val="00407B6E"/>
    <w:rsid w:val="00407F28"/>
    <w:rsid w:val="00410013"/>
    <w:rsid w:val="00410474"/>
    <w:rsid w:val="00410A40"/>
    <w:rsid w:val="00411624"/>
    <w:rsid w:val="00411CFF"/>
    <w:rsid w:val="004123B9"/>
    <w:rsid w:val="00413092"/>
    <w:rsid w:val="00413E36"/>
    <w:rsid w:val="00413FA1"/>
    <w:rsid w:val="004144DE"/>
    <w:rsid w:val="00414B30"/>
    <w:rsid w:val="00414E7B"/>
    <w:rsid w:val="00414FB7"/>
    <w:rsid w:val="00415840"/>
    <w:rsid w:val="0041652C"/>
    <w:rsid w:val="00416A51"/>
    <w:rsid w:val="00417017"/>
    <w:rsid w:val="004170EB"/>
    <w:rsid w:val="00417199"/>
    <w:rsid w:val="00417837"/>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5255"/>
    <w:rsid w:val="0042615F"/>
    <w:rsid w:val="00426582"/>
    <w:rsid w:val="004267E5"/>
    <w:rsid w:val="00426B92"/>
    <w:rsid w:val="00430608"/>
    <w:rsid w:val="00432489"/>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56CA"/>
    <w:rsid w:val="004457A2"/>
    <w:rsid w:val="00445B7E"/>
    <w:rsid w:val="00446254"/>
    <w:rsid w:val="00446AB4"/>
    <w:rsid w:val="00447B32"/>
    <w:rsid w:val="00450D78"/>
    <w:rsid w:val="00451069"/>
    <w:rsid w:val="004529C3"/>
    <w:rsid w:val="004529C6"/>
    <w:rsid w:val="00454E6C"/>
    <w:rsid w:val="00455514"/>
    <w:rsid w:val="0045557E"/>
    <w:rsid w:val="00455C70"/>
    <w:rsid w:val="00456EB0"/>
    <w:rsid w:val="0045757A"/>
    <w:rsid w:val="00457626"/>
    <w:rsid w:val="004579CF"/>
    <w:rsid w:val="004579F6"/>
    <w:rsid w:val="00460278"/>
    <w:rsid w:val="00460944"/>
    <w:rsid w:val="004609A8"/>
    <w:rsid w:val="004628D7"/>
    <w:rsid w:val="004636A7"/>
    <w:rsid w:val="00464F09"/>
    <w:rsid w:val="004662D1"/>
    <w:rsid w:val="00467440"/>
    <w:rsid w:val="004674D5"/>
    <w:rsid w:val="00467D1E"/>
    <w:rsid w:val="00470497"/>
    <w:rsid w:val="0047092E"/>
    <w:rsid w:val="00470DC1"/>
    <w:rsid w:val="00470ED7"/>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5045"/>
    <w:rsid w:val="004A5887"/>
    <w:rsid w:val="004A6317"/>
    <w:rsid w:val="004A688C"/>
    <w:rsid w:val="004A715C"/>
    <w:rsid w:val="004A735C"/>
    <w:rsid w:val="004A748D"/>
    <w:rsid w:val="004A7ACC"/>
    <w:rsid w:val="004B0407"/>
    <w:rsid w:val="004B175E"/>
    <w:rsid w:val="004B2AE5"/>
    <w:rsid w:val="004B37C7"/>
    <w:rsid w:val="004B3C5E"/>
    <w:rsid w:val="004B4835"/>
    <w:rsid w:val="004B4A0B"/>
    <w:rsid w:val="004B4F4E"/>
    <w:rsid w:val="004B5B3B"/>
    <w:rsid w:val="004B5DBA"/>
    <w:rsid w:val="004B6045"/>
    <w:rsid w:val="004B66E3"/>
    <w:rsid w:val="004B6FA6"/>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F4F"/>
    <w:rsid w:val="004C411A"/>
    <w:rsid w:val="004C4A66"/>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30F2"/>
    <w:rsid w:val="004E334F"/>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D0"/>
    <w:rsid w:val="005201A7"/>
    <w:rsid w:val="005206C1"/>
    <w:rsid w:val="005225BB"/>
    <w:rsid w:val="00522DE3"/>
    <w:rsid w:val="00523334"/>
    <w:rsid w:val="00524265"/>
    <w:rsid w:val="005249CD"/>
    <w:rsid w:val="00524B9F"/>
    <w:rsid w:val="0052708A"/>
    <w:rsid w:val="00527C27"/>
    <w:rsid w:val="00527FA1"/>
    <w:rsid w:val="005301C1"/>
    <w:rsid w:val="005301FD"/>
    <w:rsid w:val="00530486"/>
    <w:rsid w:val="00530F1B"/>
    <w:rsid w:val="00531A5A"/>
    <w:rsid w:val="00532A2E"/>
    <w:rsid w:val="00532D05"/>
    <w:rsid w:val="00532EBB"/>
    <w:rsid w:val="00533380"/>
    <w:rsid w:val="00533D95"/>
    <w:rsid w:val="005348E2"/>
    <w:rsid w:val="00535BBC"/>
    <w:rsid w:val="00536B16"/>
    <w:rsid w:val="005371DB"/>
    <w:rsid w:val="00537367"/>
    <w:rsid w:val="005376E7"/>
    <w:rsid w:val="0054095E"/>
    <w:rsid w:val="00541803"/>
    <w:rsid w:val="00541D87"/>
    <w:rsid w:val="00542414"/>
    <w:rsid w:val="005424E1"/>
    <w:rsid w:val="005438E7"/>
    <w:rsid w:val="00543BE7"/>
    <w:rsid w:val="00543CDF"/>
    <w:rsid w:val="00544387"/>
    <w:rsid w:val="005444EE"/>
    <w:rsid w:val="00544639"/>
    <w:rsid w:val="00545CD6"/>
    <w:rsid w:val="00547E29"/>
    <w:rsid w:val="00547FBF"/>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B9A"/>
    <w:rsid w:val="005612D7"/>
    <w:rsid w:val="00561367"/>
    <w:rsid w:val="00561CB1"/>
    <w:rsid w:val="00561E8D"/>
    <w:rsid w:val="0056260D"/>
    <w:rsid w:val="0056316F"/>
    <w:rsid w:val="00564FFB"/>
    <w:rsid w:val="00565228"/>
    <w:rsid w:val="00565E44"/>
    <w:rsid w:val="00566030"/>
    <w:rsid w:val="00566366"/>
    <w:rsid w:val="005666C1"/>
    <w:rsid w:val="00566908"/>
    <w:rsid w:val="005677A5"/>
    <w:rsid w:val="005706F1"/>
    <w:rsid w:val="00570889"/>
    <w:rsid w:val="00571770"/>
    <w:rsid w:val="00572011"/>
    <w:rsid w:val="00573508"/>
    <w:rsid w:val="00573F11"/>
    <w:rsid w:val="00574547"/>
    <w:rsid w:val="005752B5"/>
    <w:rsid w:val="005759AA"/>
    <w:rsid w:val="00576155"/>
    <w:rsid w:val="0057615B"/>
    <w:rsid w:val="00576AEA"/>
    <w:rsid w:val="00576D31"/>
    <w:rsid w:val="00576FCC"/>
    <w:rsid w:val="00577CCC"/>
    <w:rsid w:val="00580059"/>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A6A"/>
    <w:rsid w:val="005A0CEE"/>
    <w:rsid w:val="005A0DD7"/>
    <w:rsid w:val="005A11C8"/>
    <w:rsid w:val="005A16E7"/>
    <w:rsid w:val="005A182E"/>
    <w:rsid w:val="005A1AC6"/>
    <w:rsid w:val="005A27FF"/>
    <w:rsid w:val="005A2ED5"/>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2FFB"/>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2386"/>
    <w:rsid w:val="005D37D0"/>
    <w:rsid w:val="005D39ED"/>
    <w:rsid w:val="005D4F61"/>
    <w:rsid w:val="005D50FC"/>
    <w:rsid w:val="005D653F"/>
    <w:rsid w:val="005E18F0"/>
    <w:rsid w:val="005E242F"/>
    <w:rsid w:val="005E2994"/>
    <w:rsid w:val="005E29D3"/>
    <w:rsid w:val="005E2D8A"/>
    <w:rsid w:val="005E3C88"/>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3211"/>
    <w:rsid w:val="005F3F77"/>
    <w:rsid w:val="005F43F9"/>
    <w:rsid w:val="005F4D03"/>
    <w:rsid w:val="005F534F"/>
    <w:rsid w:val="005F58C0"/>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1F9A"/>
    <w:rsid w:val="0063209B"/>
    <w:rsid w:val="00632C36"/>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F83"/>
    <w:rsid w:val="006452B7"/>
    <w:rsid w:val="006453AD"/>
    <w:rsid w:val="00645E0E"/>
    <w:rsid w:val="00647EC6"/>
    <w:rsid w:val="006503E6"/>
    <w:rsid w:val="006511E8"/>
    <w:rsid w:val="00651D16"/>
    <w:rsid w:val="006521E2"/>
    <w:rsid w:val="00652295"/>
    <w:rsid w:val="006539DC"/>
    <w:rsid w:val="00653FF1"/>
    <w:rsid w:val="006542ED"/>
    <w:rsid w:val="00654909"/>
    <w:rsid w:val="00654A9F"/>
    <w:rsid w:val="00655031"/>
    <w:rsid w:val="006567E6"/>
    <w:rsid w:val="0065765C"/>
    <w:rsid w:val="006579DF"/>
    <w:rsid w:val="00660C35"/>
    <w:rsid w:val="006618EE"/>
    <w:rsid w:val="00663BE1"/>
    <w:rsid w:val="006640F1"/>
    <w:rsid w:val="006641AD"/>
    <w:rsid w:val="006647AE"/>
    <w:rsid w:val="00664CFC"/>
    <w:rsid w:val="00664EF4"/>
    <w:rsid w:val="006659F1"/>
    <w:rsid w:val="00665B56"/>
    <w:rsid w:val="00665CC8"/>
    <w:rsid w:val="0066616A"/>
    <w:rsid w:val="00666DD9"/>
    <w:rsid w:val="00667C4F"/>
    <w:rsid w:val="00671937"/>
    <w:rsid w:val="00671E0B"/>
    <w:rsid w:val="006727D1"/>
    <w:rsid w:val="00673AAC"/>
    <w:rsid w:val="00673B6F"/>
    <w:rsid w:val="0067561B"/>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1747"/>
    <w:rsid w:val="006A19E7"/>
    <w:rsid w:val="006A23B7"/>
    <w:rsid w:val="006A251B"/>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B3F"/>
    <w:rsid w:val="006B537F"/>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554F"/>
    <w:rsid w:val="006F5BAD"/>
    <w:rsid w:val="006F5C74"/>
    <w:rsid w:val="006F6057"/>
    <w:rsid w:val="006F71C3"/>
    <w:rsid w:val="006F7A85"/>
    <w:rsid w:val="006F7E26"/>
    <w:rsid w:val="00700BAD"/>
    <w:rsid w:val="00700C89"/>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6150"/>
    <w:rsid w:val="00716285"/>
    <w:rsid w:val="007166F4"/>
    <w:rsid w:val="0071672F"/>
    <w:rsid w:val="0071760E"/>
    <w:rsid w:val="00720B4C"/>
    <w:rsid w:val="00721786"/>
    <w:rsid w:val="00721DC3"/>
    <w:rsid w:val="00721EE7"/>
    <w:rsid w:val="00721F17"/>
    <w:rsid w:val="0072205D"/>
    <w:rsid w:val="007223BC"/>
    <w:rsid w:val="00722942"/>
    <w:rsid w:val="00722A7B"/>
    <w:rsid w:val="00723476"/>
    <w:rsid w:val="00724612"/>
    <w:rsid w:val="00725273"/>
    <w:rsid w:val="0072534A"/>
    <w:rsid w:val="007257F0"/>
    <w:rsid w:val="007258EA"/>
    <w:rsid w:val="0072615C"/>
    <w:rsid w:val="007265B5"/>
    <w:rsid w:val="0072698A"/>
    <w:rsid w:val="00726A58"/>
    <w:rsid w:val="00726D85"/>
    <w:rsid w:val="007276D0"/>
    <w:rsid w:val="00727F15"/>
    <w:rsid w:val="007301AE"/>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5549"/>
    <w:rsid w:val="0074635C"/>
    <w:rsid w:val="00746FA8"/>
    <w:rsid w:val="00750234"/>
    <w:rsid w:val="007505E9"/>
    <w:rsid w:val="00750DD0"/>
    <w:rsid w:val="00750FC3"/>
    <w:rsid w:val="00751BCE"/>
    <w:rsid w:val="00753F92"/>
    <w:rsid w:val="00754A49"/>
    <w:rsid w:val="00754FEC"/>
    <w:rsid w:val="0075564C"/>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9C0"/>
    <w:rsid w:val="00781A6B"/>
    <w:rsid w:val="00781ED7"/>
    <w:rsid w:val="00782415"/>
    <w:rsid w:val="0078243F"/>
    <w:rsid w:val="0078259F"/>
    <w:rsid w:val="00782D8A"/>
    <w:rsid w:val="00783B5F"/>
    <w:rsid w:val="00783D25"/>
    <w:rsid w:val="00783EDA"/>
    <w:rsid w:val="00783F6B"/>
    <w:rsid w:val="007869D4"/>
    <w:rsid w:val="00786B8E"/>
    <w:rsid w:val="00787357"/>
    <w:rsid w:val="00787482"/>
    <w:rsid w:val="00787612"/>
    <w:rsid w:val="00787D20"/>
    <w:rsid w:val="00787D86"/>
    <w:rsid w:val="00790692"/>
    <w:rsid w:val="00791065"/>
    <w:rsid w:val="00793067"/>
    <w:rsid w:val="0079323E"/>
    <w:rsid w:val="00793CC9"/>
    <w:rsid w:val="00794AE6"/>
    <w:rsid w:val="00794F9A"/>
    <w:rsid w:val="00796820"/>
    <w:rsid w:val="00796C6A"/>
    <w:rsid w:val="00796E4B"/>
    <w:rsid w:val="0079739A"/>
    <w:rsid w:val="007A2110"/>
    <w:rsid w:val="007A27CD"/>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2A46"/>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DCC"/>
    <w:rsid w:val="007D11D5"/>
    <w:rsid w:val="007D13C8"/>
    <w:rsid w:val="007D23CE"/>
    <w:rsid w:val="007D2C53"/>
    <w:rsid w:val="007D2F61"/>
    <w:rsid w:val="007D30BA"/>
    <w:rsid w:val="007D367D"/>
    <w:rsid w:val="007D5C55"/>
    <w:rsid w:val="007D631C"/>
    <w:rsid w:val="007D73E8"/>
    <w:rsid w:val="007E0242"/>
    <w:rsid w:val="007E0E6D"/>
    <w:rsid w:val="007E1828"/>
    <w:rsid w:val="007E21E4"/>
    <w:rsid w:val="007E2732"/>
    <w:rsid w:val="007E2CD2"/>
    <w:rsid w:val="007E2F81"/>
    <w:rsid w:val="007E312D"/>
    <w:rsid w:val="007E38BB"/>
    <w:rsid w:val="007E3FBB"/>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85B"/>
    <w:rsid w:val="007F7747"/>
    <w:rsid w:val="00800745"/>
    <w:rsid w:val="0080075A"/>
    <w:rsid w:val="0080082D"/>
    <w:rsid w:val="00800CC9"/>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7D"/>
    <w:rsid w:val="00866CFE"/>
    <w:rsid w:val="00867AE1"/>
    <w:rsid w:val="008702DF"/>
    <w:rsid w:val="00870339"/>
    <w:rsid w:val="008703B2"/>
    <w:rsid w:val="00870FCE"/>
    <w:rsid w:val="0087265A"/>
    <w:rsid w:val="00874ADE"/>
    <w:rsid w:val="00875F96"/>
    <w:rsid w:val="00876FDB"/>
    <w:rsid w:val="008770DD"/>
    <w:rsid w:val="008773AC"/>
    <w:rsid w:val="00880F78"/>
    <w:rsid w:val="0088133F"/>
    <w:rsid w:val="00881AE3"/>
    <w:rsid w:val="00881F80"/>
    <w:rsid w:val="0088243C"/>
    <w:rsid w:val="0088328C"/>
    <w:rsid w:val="00883664"/>
    <w:rsid w:val="0088394E"/>
    <w:rsid w:val="00883B70"/>
    <w:rsid w:val="0088437B"/>
    <w:rsid w:val="00884FE5"/>
    <w:rsid w:val="00885975"/>
    <w:rsid w:val="00885D82"/>
    <w:rsid w:val="00886D7E"/>
    <w:rsid w:val="00886F76"/>
    <w:rsid w:val="00887656"/>
    <w:rsid w:val="00887EA8"/>
    <w:rsid w:val="00887EE5"/>
    <w:rsid w:val="00891C3F"/>
    <w:rsid w:val="00891DB9"/>
    <w:rsid w:val="00892106"/>
    <w:rsid w:val="00893A69"/>
    <w:rsid w:val="008941EB"/>
    <w:rsid w:val="00894A64"/>
    <w:rsid w:val="00894D9D"/>
    <w:rsid w:val="00894F09"/>
    <w:rsid w:val="00894FDA"/>
    <w:rsid w:val="00895CA8"/>
    <w:rsid w:val="008973BE"/>
    <w:rsid w:val="008A00A1"/>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7335"/>
    <w:rsid w:val="008A78DE"/>
    <w:rsid w:val="008B045E"/>
    <w:rsid w:val="008B1084"/>
    <w:rsid w:val="008B1621"/>
    <w:rsid w:val="008B2CB8"/>
    <w:rsid w:val="008B30A2"/>
    <w:rsid w:val="008B3385"/>
    <w:rsid w:val="008B4F2A"/>
    <w:rsid w:val="008B5375"/>
    <w:rsid w:val="008B5A2E"/>
    <w:rsid w:val="008B5E62"/>
    <w:rsid w:val="008B615A"/>
    <w:rsid w:val="008B68E0"/>
    <w:rsid w:val="008B6CF4"/>
    <w:rsid w:val="008B714A"/>
    <w:rsid w:val="008C0012"/>
    <w:rsid w:val="008C0188"/>
    <w:rsid w:val="008C105F"/>
    <w:rsid w:val="008C113C"/>
    <w:rsid w:val="008C172A"/>
    <w:rsid w:val="008C17D7"/>
    <w:rsid w:val="008C1DAF"/>
    <w:rsid w:val="008C35D1"/>
    <w:rsid w:val="008C4094"/>
    <w:rsid w:val="008C4785"/>
    <w:rsid w:val="008C4FBD"/>
    <w:rsid w:val="008C51CD"/>
    <w:rsid w:val="008C535B"/>
    <w:rsid w:val="008C5A94"/>
    <w:rsid w:val="008C6930"/>
    <w:rsid w:val="008C69A9"/>
    <w:rsid w:val="008C7BCF"/>
    <w:rsid w:val="008C7D2F"/>
    <w:rsid w:val="008D14C6"/>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7C8E"/>
    <w:rsid w:val="00930AD5"/>
    <w:rsid w:val="00930D86"/>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64A"/>
    <w:rsid w:val="00950D64"/>
    <w:rsid w:val="009513AA"/>
    <w:rsid w:val="009515BA"/>
    <w:rsid w:val="00951D1D"/>
    <w:rsid w:val="009531D8"/>
    <w:rsid w:val="00953644"/>
    <w:rsid w:val="00953D5E"/>
    <w:rsid w:val="00954949"/>
    <w:rsid w:val="0095496A"/>
    <w:rsid w:val="00955C06"/>
    <w:rsid w:val="00956965"/>
    <w:rsid w:val="00956CC7"/>
    <w:rsid w:val="00956F66"/>
    <w:rsid w:val="00960079"/>
    <w:rsid w:val="00960928"/>
    <w:rsid w:val="00960B89"/>
    <w:rsid w:val="00960F19"/>
    <w:rsid w:val="00961B11"/>
    <w:rsid w:val="009622E1"/>
    <w:rsid w:val="009628C0"/>
    <w:rsid w:val="00962A8F"/>
    <w:rsid w:val="00962B73"/>
    <w:rsid w:val="00964D03"/>
    <w:rsid w:val="00965088"/>
    <w:rsid w:val="00965243"/>
    <w:rsid w:val="00966715"/>
    <w:rsid w:val="0096744A"/>
    <w:rsid w:val="00967C62"/>
    <w:rsid w:val="0097016D"/>
    <w:rsid w:val="00971157"/>
    <w:rsid w:val="009715FA"/>
    <w:rsid w:val="00971EE2"/>
    <w:rsid w:val="00972182"/>
    <w:rsid w:val="00972601"/>
    <w:rsid w:val="00973973"/>
    <w:rsid w:val="00974276"/>
    <w:rsid w:val="00974974"/>
    <w:rsid w:val="00974CBC"/>
    <w:rsid w:val="00974E3E"/>
    <w:rsid w:val="009753A3"/>
    <w:rsid w:val="009763C6"/>
    <w:rsid w:val="009767CC"/>
    <w:rsid w:val="00977408"/>
    <w:rsid w:val="00977B4E"/>
    <w:rsid w:val="00977D29"/>
    <w:rsid w:val="00980405"/>
    <w:rsid w:val="00981A26"/>
    <w:rsid w:val="0098323A"/>
    <w:rsid w:val="00983E53"/>
    <w:rsid w:val="009843EA"/>
    <w:rsid w:val="00985250"/>
    <w:rsid w:val="0098568B"/>
    <w:rsid w:val="009867B3"/>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B3C"/>
    <w:rsid w:val="009A4EC7"/>
    <w:rsid w:val="009A520A"/>
    <w:rsid w:val="009A71C0"/>
    <w:rsid w:val="009A79BC"/>
    <w:rsid w:val="009A7CBB"/>
    <w:rsid w:val="009B003A"/>
    <w:rsid w:val="009B0D15"/>
    <w:rsid w:val="009B17DA"/>
    <w:rsid w:val="009B1AE2"/>
    <w:rsid w:val="009B1C92"/>
    <w:rsid w:val="009B1F98"/>
    <w:rsid w:val="009B2466"/>
    <w:rsid w:val="009B2582"/>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3BB3"/>
    <w:rsid w:val="009C44D5"/>
    <w:rsid w:val="009C6962"/>
    <w:rsid w:val="009C7A56"/>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712D"/>
    <w:rsid w:val="009F0203"/>
    <w:rsid w:val="009F08DE"/>
    <w:rsid w:val="009F0B23"/>
    <w:rsid w:val="009F1BE6"/>
    <w:rsid w:val="009F1DC1"/>
    <w:rsid w:val="009F2926"/>
    <w:rsid w:val="009F2E18"/>
    <w:rsid w:val="009F3524"/>
    <w:rsid w:val="009F3AFF"/>
    <w:rsid w:val="009F5906"/>
    <w:rsid w:val="009F59AB"/>
    <w:rsid w:val="009F6A4E"/>
    <w:rsid w:val="009F708B"/>
    <w:rsid w:val="009F7362"/>
    <w:rsid w:val="009F7A4D"/>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21BE"/>
    <w:rsid w:val="00A131D5"/>
    <w:rsid w:val="00A1345E"/>
    <w:rsid w:val="00A1352C"/>
    <w:rsid w:val="00A13AAE"/>
    <w:rsid w:val="00A13BA9"/>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5A8"/>
    <w:rsid w:val="00A327F4"/>
    <w:rsid w:val="00A3291C"/>
    <w:rsid w:val="00A34C36"/>
    <w:rsid w:val="00A34D95"/>
    <w:rsid w:val="00A35CE0"/>
    <w:rsid w:val="00A405EF"/>
    <w:rsid w:val="00A410FF"/>
    <w:rsid w:val="00A4165D"/>
    <w:rsid w:val="00A41F28"/>
    <w:rsid w:val="00A4251F"/>
    <w:rsid w:val="00A42658"/>
    <w:rsid w:val="00A42EF4"/>
    <w:rsid w:val="00A42F66"/>
    <w:rsid w:val="00A4397E"/>
    <w:rsid w:val="00A45105"/>
    <w:rsid w:val="00A4640B"/>
    <w:rsid w:val="00A4640E"/>
    <w:rsid w:val="00A50A57"/>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26D4"/>
    <w:rsid w:val="00A639C6"/>
    <w:rsid w:val="00A63E15"/>
    <w:rsid w:val="00A65062"/>
    <w:rsid w:val="00A652CE"/>
    <w:rsid w:val="00A66C87"/>
    <w:rsid w:val="00A66DCD"/>
    <w:rsid w:val="00A67A48"/>
    <w:rsid w:val="00A701CE"/>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962"/>
    <w:rsid w:val="00A84192"/>
    <w:rsid w:val="00A8426D"/>
    <w:rsid w:val="00A847D8"/>
    <w:rsid w:val="00A84B6B"/>
    <w:rsid w:val="00A85074"/>
    <w:rsid w:val="00A87C91"/>
    <w:rsid w:val="00A87C95"/>
    <w:rsid w:val="00A90B0D"/>
    <w:rsid w:val="00A91BE8"/>
    <w:rsid w:val="00A91F95"/>
    <w:rsid w:val="00A920A3"/>
    <w:rsid w:val="00A920DA"/>
    <w:rsid w:val="00A921A7"/>
    <w:rsid w:val="00A92788"/>
    <w:rsid w:val="00A93099"/>
    <w:rsid w:val="00A93372"/>
    <w:rsid w:val="00A936A0"/>
    <w:rsid w:val="00A9396B"/>
    <w:rsid w:val="00A939E5"/>
    <w:rsid w:val="00A93DB4"/>
    <w:rsid w:val="00A94862"/>
    <w:rsid w:val="00A9510C"/>
    <w:rsid w:val="00A95430"/>
    <w:rsid w:val="00A96348"/>
    <w:rsid w:val="00A96588"/>
    <w:rsid w:val="00A97A13"/>
    <w:rsid w:val="00A97EE7"/>
    <w:rsid w:val="00A97F03"/>
    <w:rsid w:val="00AA138C"/>
    <w:rsid w:val="00AA1842"/>
    <w:rsid w:val="00AA1BB3"/>
    <w:rsid w:val="00AA35A8"/>
    <w:rsid w:val="00AA3AD7"/>
    <w:rsid w:val="00AA421E"/>
    <w:rsid w:val="00AA42DD"/>
    <w:rsid w:val="00AA4C83"/>
    <w:rsid w:val="00AA51D1"/>
    <w:rsid w:val="00AA59A3"/>
    <w:rsid w:val="00AB057B"/>
    <w:rsid w:val="00AB081A"/>
    <w:rsid w:val="00AB1146"/>
    <w:rsid w:val="00AB161E"/>
    <w:rsid w:val="00AB1623"/>
    <w:rsid w:val="00AB1E3D"/>
    <w:rsid w:val="00AB260D"/>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6586"/>
    <w:rsid w:val="00AC6C84"/>
    <w:rsid w:val="00AC72CE"/>
    <w:rsid w:val="00AD0EB2"/>
    <w:rsid w:val="00AD1524"/>
    <w:rsid w:val="00AD167D"/>
    <w:rsid w:val="00AD247D"/>
    <w:rsid w:val="00AD2549"/>
    <w:rsid w:val="00AD2982"/>
    <w:rsid w:val="00AD2F5A"/>
    <w:rsid w:val="00AD4343"/>
    <w:rsid w:val="00AD59D0"/>
    <w:rsid w:val="00AD5CD1"/>
    <w:rsid w:val="00AD5EB1"/>
    <w:rsid w:val="00AD65C2"/>
    <w:rsid w:val="00AD6ED1"/>
    <w:rsid w:val="00AD79A3"/>
    <w:rsid w:val="00AD7A24"/>
    <w:rsid w:val="00AD7CB7"/>
    <w:rsid w:val="00AE03F1"/>
    <w:rsid w:val="00AE2286"/>
    <w:rsid w:val="00AE3075"/>
    <w:rsid w:val="00AE3243"/>
    <w:rsid w:val="00AE32E0"/>
    <w:rsid w:val="00AE3535"/>
    <w:rsid w:val="00AE3802"/>
    <w:rsid w:val="00AE4146"/>
    <w:rsid w:val="00AE5479"/>
    <w:rsid w:val="00AE5C53"/>
    <w:rsid w:val="00AE5DE9"/>
    <w:rsid w:val="00AE68A4"/>
    <w:rsid w:val="00AE772B"/>
    <w:rsid w:val="00AE773C"/>
    <w:rsid w:val="00AF030E"/>
    <w:rsid w:val="00AF1F0B"/>
    <w:rsid w:val="00AF21C8"/>
    <w:rsid w:val="00AF289D"/>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6677"/>
    <w:rsid w:val="00B069F1"/>
    <w:rsid w:val="00B06D41"/>
    <w:rsid w:val="00B07603"/>
    <w:rsid w:val="00B076DE"/>
    <w:rsid w:val="00B0795A"/>
    <w:rsid w:val="00B10BB8"/>
    <w:rsid w:val="00B116A0"/>
    <w:rsid w:val="00B12884"/>
    <w:rsid w:val="00B12D30"/>
    <w:rsid w:val="00B130B7"/>
    <w:rsid w:val="00B13E06"/>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DF5"/>
    <w:rsid w:val="00B2652A"/>
    <w:rsid w:val="00B26CFC"/>
    <w:rsid w:val="00B2723C"/>
    <w:rsid w:val="00B27BC1"/>
    <w:rsid w:val="00B32234"/>
    <w:rsid w:val="00B32930"/>
    <w:rsid w:val="00B33900"/>
    <w:rsid w:val="00B3711E"/>
    <w:rsid w:val="00B374C2"/>
    <w:rsid w:val="00B3780E"/>
    <w:rsid w:val="00B41C15"/>
    <w:rsid w:val="00B448F8"/>
    <w:rsid w:val="00B4492F"/>
    <w:rsid w:val="00B459E5"/>
    <w:rsid w:val="00B46B2B"/>
    <w:rsid w:val="00B46CC3"/>
    <w:rsid w:val="00B46ECF"/>
    <w:rsid w:val="00B4707C"/>
    <w:rsid w:val="00B51D79"/>
    <w:rsid w:val="00B51FDB"/>
    <w:rsid w:val="00B541F3"/>
    <w:rsid w:val="00B5500C"/>
    <w:rsid w:val="00B552BA"/>
    <w:rsid w:val="00B552C2"/>
    <w:rsid w:val="00B56D45"/>
    <w:rsid w:val="00B5761B"/>
    <w:rsid w:val="00B57DAD"/>
    <w:rsid w:val="00B600A1"/>
    <w:rsid w:val="00B60885"/>
    <w:rsid w:val="00B61142"/>
    <w:rsid w:val="00B61323"/>
    <w:rsid w:val="00B619CD"/>
    <w:rsid w:val="00B62181"/>
    <w:rsid w:val="00B62A80"/>
    <w:rsid w:val="00B642CF"/>
    <w:rsid w:val="00B653E2"/>
    <w:rsid w:val="00B661E7"/>
    <w:rsid w:val="00B6641D"/>
    <w:rsid w:val="00B6670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9FA"/>
    <w:rsid w:val="00B80423"/>
    <w:rsid w:val="00B84352"/>
    <w:rsid w:val="00B84353"/>
    <w:rsid w:val="00B84399"/>
    <w:rsid w:val="00B84A24"/>
    <w:rsid w:val="00B84EC1"/>
    <w:rsid w:val="00B85236"/>
    <w:rsid w:val="00B858D1"/>
    <w:rsid w:val="00B86D80"/>
    <w:rsid w:val="00B87464"/>
    <w:rsid w:val="00B90738"/>
    <w:rsid w:val="00B90829"/>
    <w:rsid w:val="00B90A32"/>
    <w:rsid w:val="00B9158B"/>
    <w:rsid w:val="00B9171C"/>
    <w:rsid w:val="00B91742"/>
    <w:rsid w:val="00B91F0F"/>
    <w:rsid w:val="00B92927"/>
    <w:rsid w:val="00B92BDE"/>
    <w:rsid w:val="00B92D76"/>
    <w:rsid w:val="00B932E9"/>
    <w:rsid w:val="00B9367D"/>
    <w:rsid w:val="00B96109"/>
    <w:rsid w:val="00B9629E"/>
    <w:rsid w:val="00B96F4F"/>
    <w:rsid w:val="00B97D61"/>
    <w:rsid w:val="00B97D67"/>
    <w:rsid w:val="00BA01AD"/>
    <w:rsid w:val="00BA0C99"/>
    <w:rsid w:val="00BA0F63"/>
    <w:rsid w:val="00BA1361"/>
    <w:rsid w:val="00BA2C3A"/>
    <w:rsid w:val="00BA3704"/>
    <w:rsid w:val="00BA4A3E"/>
    <w:rsid w:val="00BA7762"/>
    <w:rsid w:val="00BB07C4"/>
    <w:rsid w:val="00BB0FAB"/>
    <w:rsid w:val="00BB1B19"/>
    <w:rsid w:val="00BB1CCF"/>
    <w:rsid w:val="00BB2F72"/>
    <w:rsid w:val="00BB4355"/>
    <w:rsid w:val="00BB43C4"/>
    <w:rsid w:val="00BB4946"/>
    <w:rsid w:val="00BB58E3"/>
    <w:rsid w:val="00BB5D02"/>
    <w:rsid w:val="00BB6CA9"/>
    <w:rsid w:val="00BB7D48"/>
    <w:rsid w:val="00BC0AC5"/>
    <w:rsid w:val="00BC0F4D"/>
    <w:rsid w:val="00BC2B59"/>
    <w:rsid w:val="00BC2C66"/>
    <w:rsid w:val="00BC3507"/>
    <w:rsid w:val="00BC3D5B"/>
    <w:rsid w:val="00BC4E54"/>
    <w:rsid w:val="00BC4F14"/>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78F4"/>
    <w:rsid w:val="00BD7A6D"/>
    <w:rsid w:val="00BD7C5E"/>
    <w:rsid w:val="00BE4603"/>
    <w:rsid w:val="00BE4719"/>
    <w:rsid w:val="00BE5ED6"/>
    <w:rsid w:val="00BE65DB"/>
    <w:rsid w:val="00BE79E2"/>
    <w:rsid w:val="00BF02B4"/>
    <w:rsid w:val="00BF0775"/>
    <w:rsid w:val="00BF173C"/>
    <w:rsid w:val="00BF1792"/>
    <w:rsid w:val="00BF2451"/>
    <w:rsid w:val="00BF2848"/>
    <w:rsid w:val="00BF2CB7"/>
    <w:rsid w:val="00BF32BA"/>
    <w:rsid w:val="00BF3701"/>
    <w:rsid w:val="00BF3838"/>
    <w:rsid w:val="00BF4043"/>
    <w:rsid w:val="00BF50A9"/>
    <w:rsid w:val="00BF52B2"/>
    <w:rsid w:val="00BF54CC"/>
    <w:rsid w:val="00BF5705"/>
    <w:rsid w:val="00BF60EB"/>
    <w:rsid w:val="00BF68C0"/>
    <w:rsid w:val="00BF7DB9"/>
    <w:rsid w:val="00C0077C"/>
    <w:rsid w:val="00C03429"/>
    <w:rsid w:val="00C03D1C"/>
    <w:rsid w:val="00C04F79"/>
    <w:rsid w:val="00C04FC6"/>
    <w:rsid w:val="00C050AB"/>
    <w:rsid w:val="00C05A7D"/>
    <w:rsid w:val="00C05B0D"/>
    <w:rsid w:val="00C05CA0"/>
    <w:rsid w:val="00C05CC9"/>
    <w:rsid w:val="00C06AA8"/>
    <w:rsid w:val="00C06B7B"/>
    <w:rsid w:val="00C070B7"/>
    <w:rsid w:val="00C0716F"/>
    <w:rsid w:val="00C07E67"/>
    <w:rsid w:val="00C105A0"/>
    <w:rsid w:val="00C1065D"/>
    <w:rsid w:val="00C10CBF"/>
    <w:rsid w:val="00C111E7"/>
    <w:rsid w:val="00C12224"/>
    <w:rsid w:val="00C12418"/>
    <w:rsid w:val="00C137CF"/>
    <w:rsid w:val="00C139DE"/>
    <w:rsid w:val="00C152C6"/>
    <w:rsid w:val="00C1537E"/>
    <w:rsid w:val="00C16216"/>
    <w:rsid w:val="00C20CBB"/>
    <w:rsid w:val="00C214E7"/>
    <w:rsid w:val="00C21DE6"/>
    <w:rsid w:val="00C22D50"/>
    <w:rsid w:val="00C237AB"/>
    <w:rsid w:val="00C23A2C"/>
    <w:rsid w:val="00C23CC5"/>
    <w:rsid w:val="00C24035"/>
    <w:rsid w:val="00C2466F"/>
    <w:rsid w:val="00C24F5D"/>
    <w:rsid w:val="00C24FF8"/>
    <w:rsid w:val="00C25FCB"/>
    <w:rsid w:val="00C261A8"/>
    <w:rsid w:val="00C276C5"/>
    <w:rsid w:val="00C277CB"/>
    <w:rsid w:val="00C277F5"/>
    <w:rsid w:val="00C3256C"/>
    <w:rsid w:val="00C33DA8"/>
    <w:rsid w:val="00C3495A"/>
    <w:rsid w:val="00C34F91"/>
    <w:rsid w:val="00C3540D"/>
    <w:rsid w:val="00C36175"/>
    <w:rsid w:val="00C36427"/>
    <w:rsid w:val="00C368D4"/>
    <w:rsid w:val="00C36B89"/>
    <w:rsid w:val="00C3714F"/>
    <w:rsid w:val="00C37827"/>
    <w:rsid w:val="00C40455"/>
    <w:rsid w:val="00C404F4"/>
    <w:rsid w:val="00C41B18"/>
    <w:rsid w:val="00C41B2C"/>
    <w:rsid w:val="00C41BD7"/>
    <w:rsid w:val="00C425B9"/>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D1B"/>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FF0"/>
    <w:rsid w:val="00C86016"/>
    <w:rsid w:val="00C86693"/>
    <w:rsid w:val="00C86F2F"/>
    <w:rsid w:val="00C8755A"/>
    <w:rsid w:val="00C905AA"/>
    <w:rsid w:val="00C907EE"/>
    <w:rsid w:val="00C90D7E"/>
    <w:rsid w:val="00C90D8F"/>
    <w:rsid w:val="00C915FA"/>
    <w:rsid w:val="00C91B49"/>
    <w:rsid w:val="00C91D3C"/>
    <w:rsid w:val="00C92A93"/>
    <w:rsid w:val="00C92AEE"/>
    <w:rsid w:val="00C92EC4"/>
    <w:rsid w:val="00C9352F"/>
    <w:rsid w:val="00C93D95"/>
    <w:rsid w:val="00C9418D"/>
    <w:rsid w:val="00C94A68"/>
    <w:rsid w:val="00C94BEC"/>
    <w:rsid w:val="00C94F3C"/>
    <w:rsid w:val="00C952FC"/>
    <w:rsid w:val="00C95665"/>
    <w:rsid w:val="00C97130"/>
    <w:rsid w:val="00C974F2"/>
    <w:rsid w:val="00C97B75"/>
    <w:rsid w:val="00C97E61"/>
    <w:rsid w:val="00CA0759"/>
    <w:rsid w:val="00CA116B"/>
    <w:rsid w:val="00CA17F8"/>
    <w:rsid w:val="00CA670F"/>
    <w:rsid w:val="00CA7AA7"/>
    <w:rsid w:val="00CA7AFB"/>
    <w:rsid w:val="00CB035B"/>
    <w:rsid w:val="00CB058C"/>
    <w:rsid w:val="00CB0760"/>
    <w:rsid w:val="00CB13EA"/>
    <w:rsid w:val="00CB24E0"/>
    <w:rsid w:val="00CB306C"/>
    <w:rsid w:val="00CB33F5"/>
    <w:rsid w:val="00CB3992"/>
    <w:rsid w:val="00CB426A"/>
    <w:rsid w:val="00CB44F5"/>
    <w:rsid w:val="00CB484E"/>
    <w:rsid w:val="00CB4E6B"/>
    <w:rsid w:val="00CB4FB9"/>
    <w:rsid w:val="00CB519F"/>
    <w:rsid w:val="00CB5AEF"/>
    <w:rsid w:val="00CB6EA8"/>
    <w:rsid w:val="00CB7EEB"/>
    <w:rsid w:val="00CC00DD"/>
    <w:rsid w:val="00CC04C9"/>
    <w:rsid w:val="00CC0797"/>
    <w:rsid w:val="00CC207C"/>
    <w:rsid w:val="00CC20AE"/>
    <w:rsid w:val="00CC25C8"/>
    <w:rsid w:val="00CC2A14"/>
    <w:rsid w:val="00CC2DDD"/>
    <w:rsid w:val="00CC335F"/>
    <w:rsid w:val="00CC498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949"/>
    <w:rsid w:val="00CF46A7"/>
    <w:rsid w:val="00CF47C3"/>
    <w:rsid w:val="00CF4AFA"/>
    <w:rsid w:val="00CF60AE"/>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79B"/>
    <w:rsid w:val="00D13956"/>
    <w:rsid w:val="00D13BD6"/>
    <w:rsid w:val="00D13F17"/>
    <w:rsid w:val="00D14A8E"/>
    <w:rsid w:val="00D176C8"/>
    <w:rsid w:val="00D17D3E"/>
    <w:rsid w:val="00D206F5"/>
    <w:rsid w:val="00D20BC3"/>
    <w:rsid w:val="00D2166C"/>
    <w:rsid w:val="00D22054"/>
    <w:rsid w:val="00D226AC"/>
    <w:rsid w:val="00D229A1"/>
    <w:rsid w:val="00D22CB4"/>
    <w:rsid w:val="00D22D7B"/>
    <w:rsid w:val="00D231BC"/>
    <w:rsid w:val="00D23B93"/>
    <w:rsid w:val="00D2486A"/>
    <w:rsid w:val="00D257C1"/>
    <w:rsid w:val="00D25E9A"/>
    <w:rsid w:val="00D2697E"/>
    <w:rsid w:val="00D269EE"/>
    <w:rsid w:val="00D26C63"/>
    <w:rsid w:val="00D2715C"/>
    <w:rsid w:val="00D2787F"/>
    <w:rsid w:val="00D3079D"/>
    <w:rsid w:val="00D307F8"/>
    <w:rsid w:val="00D31645"/>
    <w:rsid w:val="00D320D4"/>
    <w:rsid w:val="00D32DAB"/>
    <w:rsid w:val="00D34073"/>
    <w:rsid w:val="00D35D7B"/>
    <w:rsid w:val="00D36601"/>
    <w:rsid w:val="00D36C50"/>
    <w:rsid w:val="00D37178"/>
    <w:rsid w:val="00D374FD"/>
    <w:rsid w:val="00D409C8"/>
    <w:rsid w:val="00D40FFB"/>
    <w:rsid w:val="00D4160F"/>
    <w:rsid w:val="00D41847"/>
    <w:rsid w:val="00D41F4A"/>
    <w:rsid w:val="00D42C14"/>
    <w:rsid w:val="00D42C6B"/>
    <w:rsid w:val="00D44928"/>
    <w:rsid w:val="00D44D14"/>
    <w:rsid w:val="00D44D63"/>
    <w:rsid w:val="00D44FEF"/>
    <w:rsid w:val="00D45635"/>
    <w:rsid w:val="00D470E4"/>
    <w:rsid w:val="00D4746B"/>
    <w:rsid w:val="00D50C6A"/>
    <w:rsid w:val="00D50F2C"/>
    <w:rsid w:val="00D5153E"/>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60620"/>
    <w:rsid w:val="00D60883"/>
    <w:rsid w:val="00D61130"/>
    <w:rsid w:val="00D61967"/>
    <w:rsid w:val="00D62E19"/>
    <w:rsid w:val="00D6497A"/>
    <w:rsid w:val="00D6506A"/>
    <w:rsid w:val="00D67384"/>
    <w:rsid w:val="00D678DB"/>
    <w:rsid w:val="00D70D03"/>
    <w:rsid w:val="00D7215A"/>
    <w:rsid w:val="00D723BD"/>
    <w:rsid w:val="00D725DD"/>
    <w:rsid w:val="00D72872"/>
    <w:rsid w:val="00D728E6"/>
    <w:rsid w:val="00D72E22"/>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359"/>
    <w:rsid w:val="00D84CC1"/>
    <w:rsid w:val="00D851BB"/>
    <w:rsid w:val="00D85216"/>
    <w:rsid w:val="00D85805"/>
    <w:rsid w:val="00D8771C"/>
    <w:rsid w:val="00D87C85"/>
    <w:rsid w:val="00D902B6"/>
    <w:rsid w:val="00D902F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63"/>
    <w:rsid w:val="00DA3196"/>
    <w:rsid w:val="00DA3B3E"/>
    <w:rsid w:val="00DA4306"/>
    <w:rsid w:val="00DA5D9C"/>
    <w:rsid w:val="00DA5DCB"/>
    <w:rsid w:val="00DA5F6E"/>
    <w:rsid w:val="00DA6C32"/>
    <w:rsid w:val="00DA6DA8"/>
    <w:rsid w:val="00DA72A9"/>
    <w:rsid w:val="00DB0F01"/>
    <w:rsid w:val="00DB140D"/>
    <w:rsid w:val="00DB1E86"/>
    <w:rsid w:val="00DB2BC8"/>
    <w:rsid w:val="00DB4D64"/>
    <w:rsid w:val="00DB5665"/>
    <w:rsid w:val="00DB6403"/>
    <w:rsid w:val="00DB701E"/>
    <w:rsid w:val="00DB7CF2"/>
    <w:rsid w:val="00DC0723"/>
    <w:rsid w:val="00DC15CE"/>
    <w:rsid w:val="00DC1C95"/>
    <w:rsid w:val="00DC2ABD"/>
    <w:rsid w:val="00DC2B44"/>
    <w:rsid w:val="00DC2DC0"/>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7430"/>
    <w:rsid w:val="00E10029"/>
    <w:rsid w:val="00E106AE"/>
    <w:rsid w:val="00E11153"/>
    <w:rsid w:val="00E1158C"/>
    <w:rsid w:val="00E1213A"/>
    <w:rsid w:val="00E1254D"/>
    <w:rsid w:val="00E12A96"/>
    <w:rsid w:val="00E13622"/>
    <w:rsid w:val="00E13787"/>
    <w:rsid w:val="00E13A27"/>
    <w:rsid w:val="00E171D1"/>
    <w:rsid w:val="00E17ED7"/>
    <w:rsid w:val="00E204C0"/>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6137"/>
    <w:rsid w:val="00E26C39"/>
    <w:rsid w:val="00E27095"/>
    <w:rsid w:val="00E273E0"/>
    <w:rsid w:val="00E307B4"/>
    <w:rsid w:val="00E308C8"/>
    <w:rsid w:val="00E308CA"/>
    <w:rsid w:val="00E309C8"/>
    <w:rsid w:val="00E3182B"/>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742"/>
    <w:rsid w:val="00E5295C"/>
    <w:rsid w:val="00E52969"/>
    <w:rsid w:val="00E5357B"/>
    <w:rsid w:val="00E539D3"/>
    <w:rsid w:val="00E53AEF"/>
    <w:rsid w:val="00E53FCD"/>
    <w:rsid w:val="00E54993"/>
    <w:rsid w:val="00E56092"/>
    <w:rsid w:val="00E56674"/>
    <w:rsid w:val="00E578CD"/>
    <w:rsid w:val="00E602AD"/>
    <w:rsid w:val="00E61052"/>
    <w:rsid w:val="00E6213E"/>
    <w:rsid w:val="00E6348C"/>
    <w:rsid w:val="00E63926"/>
    <w:rsid w:val="00E6394B"/>
    <w:rsid w:val="00E640AF"/>
    <w:rsid w:val="00E66EA4"/>
    <w:rsid w:val="00E67BEC"/>
    <w:rsid w:val="00E70328"/>
    <w:rsid w:val="00E71C48"/>
    <w:rsid w:val="00E7214F"/>
    <w:rsid w:val="00E7269D"/>
    <w:rsid w:val="00E72F1B"/>
    <w:rsid w:val="00E7430D"/>
    <w:rsid w:val="00E74BFE"/>
    <w:rsid w:val="00E75EB4"/>
    <w:rsid w:val="00E7669C"/>
    <w:rsid w:val="00E77AAF"/>
    <w:rsid w:val="00E77C21"/>
    <w:rsid w:val="00E80F1D"/>
    <w:rsid w:val="00E81B38"/>
    <w:rsid w:val="00E82E21"/>
    <w:rsid w:val="00E83059"/>
    <w:rsid w:val="00E83754"/>
    <w:rsid w:val="00E83897"/>
    <w:rsid w:val="00E83BF7"/>
    <w:rsid w:val="00E84A3A"/>
    <w:rsid w:val="00E85314"/>
    <w:rsid w:val="00E85909"/>
    <w:rsid w:val="00E85FA2"/>
    <w:rsid w:val="00E8650C"/>
    <w:rsid w:val="00E868D8"/>
    <w:rsid w:val="00E86CDC"/>
    <w:rsid w:val="00E874C7"/>
    <w:rsid w:val="00E90A02"/>
    <w:rsid w:val="00E90C35"/>
    <w:rsid w:val="00E924BA"/>
    <w:rsid w:val="00E92751"/>
    <w:rsid w:val="00E92BC6"/>
    <w:rsid w:val="00E9464A"/>
    <w:rsid w:val="00E9465F"/>
    <w:rsid w:val="00E949DA"/>
    <w:rsid w:val="00E95F35"/>
    <w:rsid w:val="00E961A7"/>
    <w:rsid w:val="00E961AE"/>
    <w:rsid w:val="00E96D94"/>
    <w:rsid w:val="00E96EE1"/>
    <w:rsid w:val="00E97663"/>
    <w:rsid w:val="00E97D4F"/>
    <w:rsid w:val="00EA02B7"/>
    <w:rsid w:val="00EA1A22"/>
    <w:rsid w:val="00EA1F91"/>
    <w:rsid w:val="00EA26D0"/>
    <w:rsid w:val="00EA2B88"/>
    <w:rsid w:val="00EA2C5F"/>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66E2"/>
    <w:rsid w:val="00EB6779"/>
    <w:rsid w:val="00EB7211"/>
    <w:rsid w:val="00EC0CB5"/>
    <w:rsid w:val="00EC168F"/>
    <w:rsid w:val="00EC19BB"/>
    <w:rsid w:val="00EC1A4E"/>
    <w:rsid w:val="00EC2C93"/>
    <w:rsid w:val="00EC3933"/>
    <w:rsid w:val="00EC4472"/>
    <w:rsid w:val="00EC5800"/>
    <w:rsid w:val="00EC6152"/>
    <w:rsid w:val="00EC696E"/>
    <w:rsid w:val="00EC6FAE"/>
    <w:rsid w:val="00EC70C7"/>
    <w:rsid w:val="00EC777A"/>
    <w:rsid w:val="00ED157E"/>
    <w:rsid w:val="00ED1894"/>
    <w:rsid w:val="00ED2620"/>
    <w:rsid w:val="00ED35B9"/>
    <w:rsid w:val="00ED3743"/>
    <w:rsid w:val="00ED3AB2"/>
    <w:rsid w:val="00ED3C0C"/>
    <w:rsid w:val="00ED3E30"/>
    <w:rsid w:val="00ED4E54"/>
    <w:rsid w:val="00ED6C2F"/>
    <w:rsid w:val="00ED7375"/>
    <w:rsid w:val="00ED7604"/>
    <w:rsid w:val="00ED7BC8"/>
    <w:rsid w:val="00EE016F"/>
    <w:rsid w:val="00EE07D9"/>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4156"/>
    <w:rsid w:val="00F04A98"/>
    <w:rsid w:val="00F04BF5"/>
    <w:rsid w:val="00F0560F"/>
    <w:rsid w:val="00F058E1"/>
    <w:rsid w:val="00F07ED0"/>
    <w:rsid w:val="00F07F02"/>
    <w:rsid w:val="00F10057"/>
    <w:rsid w:val="00F11FC9"/>
    <w:rsid w:val="00F125BF"/>
    <w:rsid w:val="00F12C92"/>
    <w:rsid w:val="00F13749"/>
    <w:rsid w:val="00F13980"/>
    <w:rsid w:val="00F13D5E"/>
    <w:rsid w:val="00F13E39"/>
    <w:rsid w:val="00F145F0"/>
    <w:rsid w:val="00F14CE9"/>
    <w:rsid w:val="00F15937"/>
    <w:rsid w:val="00F15C72"/>
    <w:rsid w:val="00F16040"/>
    <w:rsid w:val="00F163D0"/>
    <w:rsid w:val="00F1679A"/>
    <w:rsid w:val="00F16A18"/>
    <w:rsid w:val="00F16DDD"/>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524"/>
    <w:rsid w:val="00F66874"/>
    <w:rsid w:val="00F66FFA"/>
    <w:rsid w:val="00F67197"/>
    <w:rsid w:val="00F71843"/>
    <w:rsid w:val="00F71A51"/>
    <w:rsid w:val="00F71FE3"/>
    <w:rsid w:val="00F72291"/>
    <w:rsid w:val="00F738FF"/>
    <w:rsid w:val="00F746DF"/>
    <w:rsid w:val="00F74DAD"/>
    <w:rsid w:val="00F757AF"/>
    <w:rsid w:val="00F75823"/>
    <w:rsid w:val="00F75C28"/>
    <w:rsid w:val="00F76DEE"/>
    <w:rsid w:val="00F774DD"/>
    <w:rsid w:val="00F800E2"/>
    <w:rsid w:val="00F802BA"/>
    <w:rsid w:val="00F805D7"/>
    <w:rsid w:val="00F80F54"/>
    <w:rsid w:val="00F81FA5"/>
    <w:rsid w:val="00F83361"/>
    <w:rsid w:val="00F83613"/>
    <w:rsid w:val="00F856EA"/>
    <w:rsid w:val="00F866EB"/>
    <w:rsid w:val="00F874E1"/>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684A"/>
    <w:rsid w:val="00F973DC"/>
    <w:rsid w:val="00F97A82"/>
    <w:rsid w:val="00F97D62"/>
    <w:rsid w:val="00FA0267"/>
    <w:rsid w:val="00FA02B8"/>
    <w:rsid w:val="00FA0663"/>
    <w:rsid w:val="00FA0DFF"/>
    <w:rsid w:val="00FA15A5"/>
    <w:rsid w:val="00FA1BAA"/>
    <w:rsid w:val="00FA3A03"/>
    <w:rsid w:val="00FA74D1"/>
    <w:rsid w:val="00FA7D45"/>
    <w:rsid w:val="00FB059F"/>
    <w:rsid w:val="00FB0876"/>
    <w:rsid w:val="00FB1A28"/>
    <w:rsid w:val="00FB25CE"/>
    <w:rsid w:val="00FB371D"/>
    <w:rsid w:val="00FB3ED7"/>
    <w:rsid w:val="00FB4EB6"/>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A8D"/>
    <w:rsid w:val="00FE0EBF"/>
    <w:rsid w:val="00FE4185"/>
    <w:rsid w:val="00FE4FF5"/>
    <w:rsid w:val="00FE505C"/>
    <w:rsid w:val="00FE5B67"/>
    <w:rsid w:val="00FE5DE9"/>
    <w:rsid w:val="00FE6783"/>
    <w:rsid w:val="00FE7D8C"/>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2582"/>
    <w:pPr>
      <w:widowControl w:val="0"/>
      <w:jc w:val="both"/>
    </w:pPr>
    <w:rPr>
      <w:rFonts w:ascii="Times New Roman" w:eastAsiaTheme="minorEastAsia" w:hAnsi="Times New Roman"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basedOn w:val="a0"/>
    <w:link w:val="Char6"/>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basedOn w:val="a1"/>
    <w:link w:val="1"/>
    <w:rPr>
      <w:rFonts w:ascii="Arial" w:eastAsia="宋体" w:hAnsi="Arial" w:cs="Times New Roman"/>
      <w:kern w:val="0"/>
      <w:sz w:val="36"/>
      <w:szCs w:val="20"/>
      <w:lang w:val="en-GB" w:eastAsia="ja-JP"/>
    </w:rPr>
  </w:style>
  <w:style w:type="character" w:customStyle="1" w:styleId="2Char">
    <w:name w:val="标题 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basedOn w:val="a1"/>
    <w:link w:val="ab"/>
    <w:semiHidden/>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D2C8F8-745E-47D1-8771-AA604FB36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Huawei-Xubin</cp:lastModifiedBy>
  <cp:revision>4</cp:revision>
  <dcterms:created xsi:type="dcterms:W3CDTF">2022-10-29T10:46:00Z</dcterms:created>
  <dcterms:modified xsi:type="dcterms:W3CDTF">2022-11-04T05:43:00Z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(3)xVStiuDWrVwYb7nB6yL+z1QRRLu7jyyp+kKpaR3kw7Au67PeXzUKkth+9HcwCPLkdrLQ65i2
8ExlvFYcMZ7rv/u0mj4UDGpoHI1SG7e/Wb5ULLqkl9qvB9rnylPStkqvVNCOUtJx8tTvftly
QEqkesScD940BiWU6IZT3yOsFQowU4MxaExhaF7U5jZe46JIrQm+Dm8HP3CesJes9q3h6gCS
ZyFhZJyk3PLD3lgcqd</vt:lpwstr>
  </property>
  <property fmtid="{D5CDD505-2E9C-101B-9397-08002B2CF9AE}" pid="3" name="_2015_ms_pID_7253431">
    <vt:lpwstr>+CNMoO5zw0Jc30vzg+9O7faIEZdecj9z576nTv7hAqZPiL1EP4DiiY
hwkSAAa8va0AA01WmBNdnv7jM4HvkAh52zjgYlxj7OpSKZncWVJFFy4mRDuuBfJiup18lFut
1sipdJVeCEE0cewbs0OPdyAxdxhnM2yJgUoN13wL/8wkkhoSai4/u2q30XpgnMtpTmzTXiqL
1hhl5e+NJ0pSaJvN1gDbuOELw1muFdNZbibe</vt:lpwstr>
  </property>
  <property fmtid="{D5CDD505-2E9C-101B-9397-08002B2CF9AE}" pid="4" name="_2015_ms_pID_7253432">
    <vt:lpwstr>Lw==</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1666246183</vt:lpwstr>
  </property>
</Properties>
</file>